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CD9" w:rsidRDefault="00AA57B3" w:rsidP="00A34022">
      <w:pPr>
        <w:spacing w:after="0" w:line="240" w:lineRule="auto"/>
        <w:jc w:val="center"/>
        <w:rPr>
          <w:rFonts w:ascii="Times New Roman" w:hAnsi="Times New Roman"/>
          <w:b/>
          <w:sz w:val="28"/>
          <w:szCs w:val="28"/>
        </w:rPr>
      </w:pPr>
      <w:r>
        <w:rPr>
          <w:noProof/>
          <w:lang w:eastAsia="zh-TW"/>
        </w:rPr>
        <w:drawing>
          <wp:inline distT="0" distB="0" distL="0" distR="0" wp14:anchorId="6C111F9A" wp14:editId="6C27706A">
            <wp:extent cx="5940425" cy="3076575"/>
            <wp:effectExtent l="0" t="0" r="0" b="0"/>
            <wp:docPr id="2" name="Рисунок 2" descr="H:\Антикоррупция\ДООП.jpg"/>
            <wp:cNvGraphicFramePr/>
            <a:graphic xmlns:a="http://schemas.openxmlformats.org/drawingml/2006/main">
              <a:graphicData uri="http://schemas.openxmlformats.org/drawingml/2006/picture">
                <pic:pic xmlns:pic="http://schemas.openxmlformats.org/drawingml/2006/picture">
                  <pic:nvPicPr>
                    <pic:cNvPr id="2" name="Рисунок 2" descr="H:\Антикоррупция\ДООП.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076575"/>
                    </a:xfrm>
                    <a:prstGeom prst="rect">
                      <a:avLst/>
                    </a:prstGeom>
                    <a:noFill/>
                    <a:ln>
                      <a:noFill/>
                    </a:ln>
                  </pic:spPr>
                </pic:pic>
              </a:graphicData>
            </a:graphic>
          </wp:inline>
        </w:drawing>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ДОПОЛНИТЕЛЬНАЯ ПРЕДПРОФЕССИОНАЛЬНАЯ ОБЩЕОБРАЗОВАТЕЛЬНАЯ ПРОГРАММА В ОБЛАСТИ </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«ЖИВОПИСЬ»</w:t>
      </w:r>
    </w:p>
    <w:p w:rsidR="00A34022" w:rsidRDefault="00A34022" w:rsidP="00A34022">
      <w:pPr>
        <w:spacing w:after="0" w:line="100" w:lineRule="atLeast"/>
        <w:jc w:val="center"/>
        <w:rPr>
          <w:rFonts w:ascii="Times New Roman" w:hAnsi="Times New Roman"/>
          <w:sz w:val="32"/>
          <w:szCs w:val="32"/>
        </w:rPr>
      </w:pPr>
    </w:p>
    <w:p w:rsidR="00A34022" w:rsidRDefault="00A34022" w:rsidP="00A34022">
      <w:pPr>
        <w:spacing w:after="0" w:line="100" w:lineRule="atLeast"/>
        <w:jc w:val="center"/>
        <w:rPr>
          <w:rFonts w:ascii="Times New Roman" w:hAnsi="Times New Roman"/>
          <w:b/>
          <w:sz w:val="32"/>
          <w:szCs w:val="32"/>
        </w:rPr>
      </w:pP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В.00. </w:t>
      </w:r>
      <w:r w:rsidR="00C254D0">
        <w:rPr>
          <w:rFonts w:ascii="Times New Roman" w:hAnsi="Times New Roman"/>
          <w:b/>
          <w:sz w:val="32"/>
          <w:szCs w:val="32"/>
        </w:rPr>
        <w:t>ВАРИАТИВНАЯ ЧАСТЬ</w:t>
      </w:r>
    </w:p>
    <w:p w:rsidR="00A34022" w:rsidRDefault="00A34022" w:rsidP="00A34022">
      <w:pPr>
        <w:spacing w:after="0" w:line="100" w:lineRule="atLeast"/>
        <w:jc w:val="center"/>
        <w:rPr>
          <w:rFonts w:ascii="Times New Roman" w:hAnsi="Times New Roman"/>
          <w:b/>
          <w:sz w:val="32"/>
          <w:szCs w:val="32"/>
        </w:rPr>
      </w:pPr>
    </w:p>
    <w:p w:rsidR="00A34022" w:rsidRDefault="00A34022" w:rsidP="00A34022">
      <w:pPr>
        <w:spacing w:after="0" w:line="100" w:lineRule="atLeast"/>
        <w:jc w:val="center"/>
        <w:rPr>
          <w:rFonts w:ascii="Times New Roman" w:hAnsi="Times New Roman"/>
          <w:b/>
          <w:sz w:val="32"/>
          <w:szCs w:val="32"/>
        </w:rPr>
      </w:pPr>
    </w:p>
    <w:p w:rsidR="00A34022" w:rsidRDefault="00C254D0" w:rsidP="00A34022">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A34022">
        <w:rPr>
          <w:rFonts w:ascii="Times New Roman" w:hAnsi="Times New Roman"/>
          <w:b/>
          <w:sz w:val="32"/>
          <w:szCs w:val="32"/>
        </w:rPr>
        <w:t>ПРОГРАММА</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A34022" w:rsidRDefault="00A34022" w:rsidP="00A34022">
      <w:pPr>
        <w:spacing w:after="0" w:line="100" w:lineRule="atLeast"/>
        <w:jc w:val="center"/>
        <w:rPr>
          <w:rFonts w:ascii="Times New Roman" w:hAnsi="Times New Roman"/>
          <w:b/>
          <w:sz w:val="32"/>
          <w:szCs w:val="32"/>
        </w:rPr>
      </w:pPr>
      <w:r>
        <w:rPr>
          <w:rFonts w:ascii="Times New Roman" w:hAnsi="Times New Roman"/>
          <w:b/>
          <w:sz w:val="32"/>
          <w:szCs w:val="32"/>
        </w:rPr>
        <w:t>В.00. В.02. ЦВЕТОВЕДЕНИЕ</w:t>
      </w:r>
    </w:p>
    <w:p w:rsidR="00A34022" w:rsidRDefault="00A34022" w:rsidP="00A34022">
      <w:pPr>
        <w:spacing w:after="0" w:line="100" w:lineRule="atLeast"/>
        <w:rPr>
          <w:rFonts w:ascii="Times New Roman" w:hAnsi="Times New Roman"/>
          <w:b/>
          <w:sz w:val="32"/>
          <w:szCs w:val="32"/>
        </w:rPr>
      </w:pPr>
    </w:p>
    <w:p w:rsidR="00A34022" w:rsidRDefault="00A34022" w:rsidP="00A34022">
      <w:pPr>
        <w:spacing w:after="0" w:line="100" w:lineRule="atLeast"/>
        <w:rPr>
          <w:rFonts w:ascii="Times New Roman" w:hAnsi="Times New Roman"/>
          <w:b/>
          <w:sz w:val="32"/>
          <w:szCs w:val="32"/>
        </w:rPr>
      </w:pPr>
    </w:p>
    <w:p w:rsidR="00151CD9" w:rsidRDefault="00151CD9" w:rsidP="00A34022">
      <w:pPr>
        <w:spacing w:after="0" w:line="100" w:lineRule="atLeast"/>
        <w:rPr>
          <w:rFonts w:ascii="Times New Roman" w:hAnsi="Times New Roman"/>
          <w:b/>
          <w:sz w:val="32"/>
          <w:szCs w:val="32"/>
        </w:rPr>
      </w:pPr>
    </w:p>
    <w:p w:rsidR="00151CD9" w:rsidRDefault="00151CD9" w:rsidP="00A34022">
      <w:pPr>
        <w:spacing w:after="0" w:line="100" w:lineRule="atLeast"/>
        <w:rPr>
          <w:rFonts w:ascii="Times New Roman" w:hAnsi="Times New Roman"/>
          <w:b/>
          <w:sz w:val="32"/>
          <w:szCs w:val="32"/>
        </w:rPr>
      </w:pPr>
    </w:p>
    <w:p w:rsidR="00151CD9" w:rsidRDefault="00151CD9" w:rsidP="00A34022">
      <w:pPr>
        <w:spacing w:after="0" w:line="100" w:lineRule="atLeast"/>
        <w:rPr>
          <w:rFonts w:ascii="Times New Roman" w:hAnsi="Times New Roman"/>
          <w:b/>
          <w:sz w:val="32"/>
          <w:szCs w:val="32"/>
        </w:rPr>
      </w:pPr>
    </w:p>
    <w:p w:rsidR="00A34022" w:rsidRDefault="00A34022" w:rsidP="00A34022">
      <w:pPr>
        <w:spacing w:after="0" w:line="100" w:lineRule="atLeast"/>
        <w:rPr>
          <w:rFonts w:ascii="Times New Roman" w:hAnsi="Times New Roman"/>
          <w:b/>
          <w:sz w:val="32"/>
          <w:szCs w:val="32"/>
        </w:rPr>
      </w:pPr>
    </w:p>
    <w:p w:rsidR="00A34022" w:rsidRDefault="00A34022" w:rsidP="00151CD9">
      <w:pPr>
        <w:spacing w:after="0" w:line="240" w:lineRule="auto"/>
        <w:rPr>
          <w:rFonts w:ascii="Times New Roman" w:hAnsi="Times New Roman"/>
          <w:b/>
          <w:sz w:val="32"/>
          <w:szCs w:val="32"/>
        </w:rPr>
      </w:pPr>
    </w:p>
    <w:p w:rsidR="00C254D0" w:rsidRDefault="00C254D0" w:rsidP="00AA57B3">
      <w:pPr>
        <w:autoSpaceDE w:val="0"/>
        <w:autoSpaceDN w:val="0"/>
        <w:adjustRightInd w:val="0"/>
        <w:spacing w:after="0" w:line="360" w:lineRule="auto"/>
        <w:rPr>
          <w:rFonts w:ascii="Times New Roman" w:hAnsi="Times New Roman" w:cs="Times New Roman"/>
          <w:b/>
          <w:sz w:val="96"/>
          <w:szCs w:val="96"/>
        </w:rPr>
      </w:pPr>
      <w:bookmarkStart w:id="0" w:name="_GoBack"/>
      <w:bookmarkEnd w:id="0"/>
    </w:p>
    <w:p w:rsidR="00A34022" w:rsidRPr="00151CD9" w:rsidRDefault="00A34022" w:rsidP="00A34022">
      <w:pPr>
        <w:autoSpaceDE w:val="0"/>
        <w:autoSpaceDN w:val="0"/>
        <w:adjustRightInd w:val="0"/>
        <w:spacing w:after="0" w:line="360" w:lineRule="auto"/>
        <w:jc w:val="center"/>
        <w:rPr>
          <w:rFonts w:ascii="Times New Roman CYR" w:hAnsi="Times New Roman CYR" w:cs="Times New Roman CYR"/>
          <w:bCs/>
        </w:rPr>
      </w:pPr>
      <w:r w:rsidRPr="00151CD9">
        <w:rPr>
          <w:rFonts w:ascii="Times New Roman CYR" w:hAnsi="Times New Roman CYR" w:cs="Times New Roman CYR"/>
          <w:bCs/>
        </w:rPr>
        <w:t>г. Нижнекамск, 2020 г.</w:t>
      </w:r>
    </w:p>
    <w:p w:rsidR="008F73A0" w:rsidRPr="00C81C36" w:rsidRDefault="008F73A0" w:rsidP="008F73A0">
      <w:pPr>
        <w:autoSpaceDE w:val="0"/>
        <w:autoSpaceDN w:val="0"/>
        <w:adjustRightInd w:val="0"/>
        <w:spacing w:after="0"/>
        <w:jc w:val="center"/>
        <w:rPr>
          <w:rFonts w:ascii="Times New Roman" w:hAnsi="Times New Roman" w:cs="Times New Roman"/>
          <w:b/>
          <w:sz w:val="26"/>
          <w:szCs w:val="26"/>
        </w:rPr>
      </w:pPr>
      <w:r w:rsidRPr="00C81C36">
        <w:rPr>
          <w:rFonts w:ascii="Times New Roman" w:hAnsi="Times New Roman" w:cs="Times New Roman"/>
          <w:b/>
          <w:sz w:val="26"/>
          <w:szCs w:val="26"/>
        </w:rPr>
        <w:lastRenderedPageBreak/>
        <w:t>СОДЕРЖАНИЕ ПРОГРАММЫ</w:t>
      </w:r>
    </w:p>
    <w:p w:rsidR="008F73A0" w:rsidRPr="00C81C36" w:rsidRDefault="008F73A0" w:rsidP="008F73A0">
      <w:pPr>
        <w:autoSpaceDE w:val="0"/>
        <w:autoSpaceDN w:val="0"/>
        <w:adjustRightInd w:val="0"/>
        <w:spacing w:after="0"/>
        <w:jc w:val="center"/>
        <w:rPr>
          <w:rFonts w:ascii="Times New Roman" w:hAnsi="Times New Roman" w:cs="Times New Roman"/>
          <w:b/>
          <w:sz w:val="26"/>
          <w:szCs w:val="26"/>
        </w:rPr>
      </w:pPr>
    </w:p>
    <w:tbl>
      <w:tblPr>
        <w:tblStyle w:val="ac"/>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9072"/>
      </w:tblGrid>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1.</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ПОЯСНИТЕЛЬНАЯ ЗАПИСКА</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2.</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УЧЕБНО-ТЕМАТИЧЕСКИЙ ПЛАН</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3.</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proofErr w:type="gramStart"/>
            <w:r w:rsidRPr="00C81C36">
              <w:rPr>
                <w:rFonts w:ascii="Times New Roman" w:eastAsiaTheme="minorEastAsia" w:hAnsi="Times New Roman" w:cs="Times New Roman"/>
                <w:bCs/>
                <w:sz w:val="26"/>
                <w:szCs w:val="26"/>
              </w:rPr>
              <w:t>СОДЕРЖАНИЕ  УЧЕБНОГО</w:t>
            </w:r>
            <w:proofErr w:type="gramEnd"/>
            <w:r w:rsidRPr="00C81C36">
              <w:rPr>
                <w:rFonts w:ascii="Times New Roman" w:eastAsiaTheme="minorEastAsia" w:hAnsi="Times New Roman" w:cs="Times New Roman"/>
                <w:bCs/>
                <w:sz w:val="26"/>
                <w:szCs w:val="26"/>
              </w:rPr>
              <w:t xml:space="preserve"> ПРЕДМЕТА</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4.</w:t>
            </w:r>
          </w:p>
        </w:tc>
        <w:tc>
          <w:tcPr>
            <w:tcW w:w="9072" w:type="dxa"/>
          </w:tcPr>
          <w:p w:rsidR="008F73A0" w:rsidRPr="00C81C36" w:rsidRDefault="008F73A0" w:rsidP="00431F3F">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ТРЕБОВАНИ</w:t>
            </w:r>
            <w:r w:rsidR="00431F3F">
              <w:rPr>
                <w:rFonts w:ascii="Times New Roman" w:eastAsiaTheme="minorEastAsia" w:hAnsi="Times New Roman" w:cs="Times New Roman"/>
                <w:bCs/>
                <w:sz w:val="26"/>
                <w:szCs w:val="26"/>
              </w:rPr>
              <w:t>Я</w:t>
            </w:r>
            <w:r w:rsidRPr="00C81C36">
              <w:rPr>
                <w:rFonts w:ascii="Times New Roman" w:eastAsiaTheme="minorEastAsia" w:hAnsi="Times New Roman" w:cs="Times New Roman"/>
                <w:bCs/>
                <w:sz w:val="26"/>
                <w:szCs w:val="26"/>
              </w:rPr>
              <w:t xml:space="preserve"> К УРОВНЮ ПОДГОТОВКИ ОБУЧАЮЩИХСЯ</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5.</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 xml:space="preserve">ФОРМЫ И МЕТОДЫ КОНТРОЛЯ, СИСТЕМА ОЦЕНОК </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6.</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МЕТОДИЧЕСКОЕ ОБЕСПЕЧЕНИЕ УЧЕБНОГО ПРОЦЕССА</w:t>
            </w:r>
          </w:p>
        </w:tc>
      </w:tr>
      <w:tr w:rsidR="008F73A0" w:rsidRPr="00C81C36" w:rsidTr="008F73A0">
        <w:tc>
          <w:tcPr>
            <w:tcW w:w="959" w:type="dxa"/>
          </w:tcPr>
          <w:p w:rsidR="008F73A0" w:rsidRPr="00C81C36" w:rsidRDefault="008F73A0" w:rsidP="008F73A0">
            <w:pPr>
              <w:autoSpaceDE w:val="0"/>
              <w:autoSpaceDN w:val="0"/>
              <w:adjustRightInd w:val="0"/>
              <w:spacing w:line="360" w:lineRule="auto"/>
              <w:jc w:val="center"/>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7.</w:t>
            </w:r>
          </w:p>
        </w:tc>
        <w:tc>
          <w:tcPr>
            <w:tcW w:w="9072" w:type="dxa"/>
          </w:tcPr>
          <w:p w:rsidR="008F73A0" w:rsidRPr="00C81C36" w:rsidRDefault="008F73A0" w:rsidP="008F73A0">
            <w:pPr>
              <w:autoSpaceDE w:val="0"/>
              <w:autoSpaceDN w:val="0"/>
              <w:adjustRightInd w:val="0"/>
              <w:spacing w:line="360" w:lineRule="auto"/>
              <w:rPr>
                <w:rFonts w:ascii="Times New Roman" w:eastAsiaTheme="minorEastAsia" w:hAnsi="Times New Roman" w:cs="Times New Roman"/>
                <w:bCs/>
                <w:sz w:val="26"/>
                <w:szCs w:val="26"/>
              </w:rPr>
            </w:pPr>
            <w:r w:rsidRPr="00C81C36">
              <w:rPr>
                <w:rFonts w:ascii="Times New Roman" w:eastAsiaTheme="minorEastAsia" w:hAnsi="Times New Roman" w:cs="Times New Roman"/>
                <w:bCs/>
                <w:sz w:val="26"/>
                <w:szCs w:val="26"/>
              </w:rPr>
              <w:t>СПИСОК ЛИТЕРАТУРЫ</w:t>
            </w:r>
          </w:p>
        </w:tc>
      </w:tr>
    </w:tbl>
    <w:p w:rsidR="008F73A0" w:rsidRPr="00C81C36" w:rsidRDefault="008F73A0" w:rsidP="008F73A0">
      <w:pPr>
        <w:autoSpaceDE w:val="0"/>
        <w:autoSpaceDN w:val="0"/>
        <w:adjustRightInd w:val="0"/>
        <w:spacing w:after="0"/>
        <w:jc w:val="center"/>
        <w:rPr>
          <w:rFonts w:ascii="Times New Roman" w:eastAsia="Times New Roman" w:hAnsi="Times New Roman" w:cs="Times New Roman"/>
          <w:color w:val="000000"/>
          <w:sz w:val="26"/>
          <w:szCs w:val="26"/>
          <w:lang w:eastAsia="ru-RU"/>
        </w:rPr>
      </w:pPr>
    </w:p>
    <w:p w:rsidR="008F73A0" w:rsidRDefault="008F73A0" w:rsidP="008F73A0">
      <w:pPr>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8F73A0" w:rsidRDefault="008F73A0" w:rsidP="008F73A0">
      <w:pPr>
        <w:autoSpaceDE w:val="0"/>
        <w:autoSpaceDN w:val="0"/>
        <w:adjustRightInd w:val="0"/>
        <w:spacing w:after="0"/>
        <w:jc w:val="center"/>
        <w:rPr>
          <w:rFonts w:ascii="Times New Roman" w:eastAsia="Times New Roman" w:hAnsi="Times New Roman" w:cs="Times New Roman"/>
          <w:color w:val="000000"/>
          <w:sz w:val="28"/>
          <w:szCs w:val="28"/>
          <w:lang w:eastAsia="ru-RU"/>
        </w:rPr>
      </w:pPr>
    </w:p>
    <w:p w:rsidR="008626E5" w:rsidRDefault="008626E5"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8F73A0" w:rsidRDefault="008F73A0" w:rsidP="00C66DE4">
      <w:pPr>
        <w:shd w:val="clear" w:color="auto" w:fill="FFFFFF"/>
        <w:spacing w:before="100" w:beforeAutospacing="1" w:after="100" w:afterAutospacing="1" w:line="240" w:lineRule="auto"/>
        <w:rPr>
          <w:rFonts w:ascii="Verdana" w:eastAsia="Times New Roman" w:hAnsi="Verdana" w:cs="Times New Roman"/>
          <w:color w:val="000000"/>
          <w:sz w:val="24"/>
          <w:szCs w:val="24"/>
          <w:lang w:eastAsia="ru-RU"/>
        </w:rPr>
      </w:pPr>
    </w:p>
    <w:p w:rsidR="007E34A4" w:rsidRPr="008F05C5" w:rsidRDefault="007E34A4" w:rsidP="008F73A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lastRenderedPageBreak/>
        <w:t>I.                  Пояснительная записка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i/>
          <w:iCs/>
          <w:color w:val="000000"/>
          <w:sz w:val="28"/>
          <w:szCs w:val="28"/>
          <w:lang w:eastAsia="ru-RU"/>
        </w:rPr>
        <w:t>1.   Характеристика учебного предмета, его место и роль в образовательном процессе.</w:t>
      </w:r>
    </w:p>
    <w:p w:rsid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Цвет — </w:t>
      </w:r>
      <w:r w:rsidRPr="008F05C5">
        <w:rPr>
          <w:rFonts w:ascii="Times New Roman" w:eastAsia="Times New Roman" w:hAnsi="Times New Roman" w:cs="Times New Roman"/>
          <w:color w:val="000000"/>
          <w:sz w:val="28"/>
          <w:szCs w:val="28"/>
          <w:lang w:eastAsia="ru-RU"/>
        </w:rPr>
        <w:t>это свойство света вызыва</w:t>
      </w:r>
      <w:r w:rsidR="006B7303">
        <w:rPr>
          <w:rFonts w:ascii="Times New Roman" w:eastAsia="Times New Roman" w:hAnsi="Times New Roman" w:cs="Times New Roman"/>
          <w:color w:val="000000"/>
          <w:sz w:val="28"/>
          <w:szCs w:val="28"/>
          <w:lang w:eastAsia="ru-RU"/>
        </w:rPr>
        <w:t>ть определенное зрительное ощу</w:t>
      </w:r>
      <w:r w:rsidRPr="008F05C5">
        <w:rPr>
          <w:rFonts w:ascii="Times New Roman" w:eastAsia="Times New Roman" w:hAnsi="Times New Roman" w:cs="Times New Roman"/>
          <w:color w:val="000000"/>
          <w:sz w:val="28"/>
          <w:szCs w:val="28"/>
          <w:lang w:eastAsia="ru-RU"/>
        </w:rPr>
        <w:t xml:space="preserve">щение в соответствии со спектральным составом отражаемого или испускаемого излучения.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xml:space="preserve"> изучает и раскрывает основные закономерности в области цветовых явлений природы, создаваемой человеком предметной среды и всего мира искусств (тех его видов, которые ориентированы на зрительное восприятие).</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Программа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разработана на основе и с учетом федеральных государственных требований к дополнительным предпрофессиональным общеобразовательным программам в области изобразительного искусства «Живопись».</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Содержание программы отвечает целям и задачам, указанным в федеральных государственных требованиях.</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Программа строится на раскрытии нескольких ключевых тем. </w:t>
      </w:r>
    </w:p>
    <w:p w:rsid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Содержание тем постепенно усложняется с каждым годом обучения.</w:t>
      </w:r>
    </w:p>
    <w:p w:rsid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Основу программы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 составляют цветовые отношения, строящиеся на цветовой гармонии, поэтому большая часть тем в данной программе отводится цветовым гармониям.</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Программа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тесно связана с программами по живописи, станковой композиции,  с пленэром.</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i/>
          <w:iCs/>
          <w:color w:val="000000"/>
          <w:sz w:val="28"/>
          <w:szCs w:val="28"/>
          <w:lang w:eastAsia="ru-RU"/>
        </w:rPr>
        <w:t>2.     Срок реализации учебного предмета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Учебный предмет «Живопись» при 8 летнем сроке обучения реализуется 3 года – с 1 по 3 класс.</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общая трудоемкость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составляет 196 часов (в том числе, 98 аудиторных часов, 98 часов самостоятельной работы).</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При реали</w:t>
      </w:r>
      <w:r w:rsidR="005B6EF5">
        <w:rPr>
          <w:rFonts w:ascii="Times New Roman" w:eastAsia="Times New Roman" w:hAnsi="Times New Roman" w:cs="Times New Roman"/>
          <w:color w:val="000000"/>
          <w:sz w:val="28"/>
          <w:szCs w:val="28"/>
          <w:lang w:eastAsia="ru-RU"/>
        </w:rPr>
        <w:t>зации программы «Живопись» с 8</w:t>
      </w:r>
      <w:r w:rsidRPr="008F05C5">
        <w:rPr>
          <w:rFonts w:ascii="Times New Roman" w:eastAsia="Times New Roman" w:hAnsi="Times New Roman" w:cs="Times New Roman"/>
          <w:color w:val="000000"/>
          <w:sz w:val="28"/>
          <w:szCs w:val="28"/>
          <w:lang w:eastAsia="ru-RU"/>
        </w:rPr>
        <w:t>-летним сроком обучения: аудиторные занятия  в 1-3 классах – один час; самостоятельная р</w:t>
      </w:r>
      <w:r w:rsidR="00330C78">
        <w:rPr>
          <w:rFonts w:ascii="Times New Roman" w:eastAsia="Times New Roman" w:hAnsi="Times New Roman" w:cs="Times New Roman"/>
          <w:color w:val="000000"/>
          <w:sz w:val="28"/>
          <w:szCs w:val="28"/>
          <w:lang w:eastAsia="ru-RU"/>
        </w:rPr>
        <w:t>абота в 1-3 классах – один час.</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 xml:space="preserve">3.Объем учебного времени, предусмотренный учебным планом образовательного учреждения на реализацию учебного предмета, сведения о затратах учебного </w:t>
      </w:r>
      <w:proofErr w:type="spellStart"/>
      <w:proofErr w:type="gramStart"/>
      <w:r w:rsidRPr="008F05C5">
        <w:rPr>
          <w:rFonts w:ascii="Times New Roman" w:eastAsia="Times New Roman" w:hAnsi="Times New Roman" w:cs="Times New Roman"/>
          <w:b/>
          <w:bCs/>
          <w:i/>
          <w:iCs/>
          <w:color w:val="000000"/>
          <w:sz w:val="28"/>
          <w:szCs w:val="28"/>
          <w:lang w:eastAsia="ru-RU"/>
        </w:rPr>
        <w:t>времени,графике</w:t>
      </w:r>
      <w:proofErr w:type="spellEnd"/>
      <w:proofErr w:type="gramEnd"/>
      <w:r w:rsidRPr="008F05C5">
        <w:rPr>
          <w:rFonts w:ascii="Times New Roman" w:eastAsia="Times New Roman" w:hAnsi="Times New Roman" w:cs="Times New Roman"/>
          <w:b/>
          <w:bCs/>
          <w:i/>
          <w:iCs/>
          <w:color w:val="000000"/>
          <w:sz w:val="28"/>
          <w:szCs w:val="28"/>
          <w:lang w:eastAsia="ru-RU"/>
        </w:rPr>
        <w:t xml:space="preserve"> промежуточной  аттестации</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При реализации программы «Живопись» с нормативным сроком обучения 8 лет общая трудоемкость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составляет 196 часов (в том числе, 98 аудиторных часов, 98 часов самостоятельной работы).</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Видом промежуточной аттестации служит творческий просмотр (зачет).</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При реализации программы «Живопись» с нормативным сроком обучения 5 лет общая трудоемкость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составляет 66 часов (в том числе, 33 аудиторных часов, 33 часа самостоятельной работы).</w:t>
      </w:r>
    </w:p>
    <w:p w:rsidR="007E34A4" w:rsidRPr="008F05C5" w:rsidRDefault="007E34A4" w:rsidP="00B80F62">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Видом промежуточной аттестации служит творческий просмотр (зачет).</w:t>
      </w:r>
      <w:r w:rsidRPr="008F05C5">
        <w:rPr>
          <w:rFonts w:ascii="Times New Roman" w:eastAsia="Times New Roman" w:hAnsi="Times New Roman" w:cs="Times New Roman"/>
          <w:b/>
          <w:bCs/>
          <w:i/>
          <w:iCs/>
          <w:color w:val="000000"/>
          <w:sz w:val="28"/>
          <w:szCs w:val="28"/>
          <w:lang w:eastAsia="ru-RU"/>
        </w:rPr>
        <w:t>3-летний срок освоения программы</w:t>
      </w:r>
    </w:p>
    <w:tbl>
      <w:tblPr>
        <w:tblW w:w="0" w:type="auto"/>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091"/>
        <w:gridCol w:w="959"/>
        <w:gridCol w:w="920"/>
        <w:gridCol w:w="1055"/>
        <w:gridCol w:w="920"/>
        <w:gridCol w:w="1055"/>
        <w:gridCol w:w="1176"/>
        <w:gridCol w:w="1194"/>
      </w:tblGrid>
      <w:tr w:rsidR="007E34A4" w:rsidRPr="008F05C5" w:rsidTr="00151CD9">
        <w:trPr>
          <w:trHeight w:val="870"/>
          <w:tblCellSpacing w:w="0" w:type="dxa"/>
        </w:trPr>
        <w:tc>
          <w:tcPr>
            <w:tcW w:w="2076"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Вид учебной работы</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6099"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Годы обучения</w:t>
            </w:r>
          </w:p>
        </w:tc>
        <w:tc>
          <w:tcPr>
            <w:tcW w:w="1195"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Всего часов</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r>
      <w:tr w:rsidR="007E34A4" w:rsidRPr="008F05C5" w:rsidTr="00151CD9">
        <w:trPr>
          <w:tblCellSpacing w:w="0" w:type="dxa"/>
        </w:trPr>
        <w:tc>
          <w:tcPr>
            <w:tcW w:w="2076"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c>
          <w:tcPr>
            <w:tcW w:w="1884"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1-й год</w:t>
            </w:r>
          </w:p>
        </w:tc>
        <w:tc>
          <w:tcPr>
            <w:tcW w:w="1979"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2-й год</w:t>
            </w:r>
          </w:p>
        </w:tc>
        <w:tc>
          <w:tcPr>
            <w:tcW w:w="2236"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3-й год</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r>
      <w:tr w:rsidR="007E34A4" w:rsidRPr="008F05C5" w:rsidTr="00151CD9">
        <w:trPr>
          <w:trHeight w:val="405"/>
          <w:tblCellSpacing w:w="0" w:type="dxa"/>
        </w:trPr>
        <w:tc>
          <w:tcPr>
            <w:tcW w:w="2076"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2</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4</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5</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6</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after="0" w:line="240" w:lineRule="auto"/>
              <w:rPr>
                <w:rFonts w:ascii="Times New Roman" w:eastAsia="Times New Roman" w:hAnsi="Times New Roman" w:cs="Times New Roman"/>
                <w:color w:val="000000"/>
                <w:sz w:val="28"/>
                <w:szCs w:val="28"/>
                <w:lang w:eastAsia="ru-RU"/>
              </w:rPr>
            </w:pPr>
          </w:p>
        </w:tc>
      </w:tr>
      <w:tr w:rsidR="007E34A4" w:rsidRPr="008F05C5" w:rsidTr="00151CD9">
        <w:trPr>
          <w:trHeight w:val="450"/>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Аудиторные занятия</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98</w:t>
            </w:r>
          </w:p>
        </w:tc>
      </w:tr>
      <w:tr w:rsidR="007E34A4" w:rsidRPr="008F05C5" w:rsidTr="00151CD9">
        <w:trPr>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Самостоятельная работа</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16</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17</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98</w:t>
            </w:r>
          </w:p>
        </w:tc>
      </w:tr>
      <w:tr w:rsidR="007E34A4" w:rsidRPr="008F05C5" w:rsidTr="00151CD9">
        <w:trPr>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34</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32</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34</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196</w:t>
            </w:r>
          </w:p>
        </w:tc>
      </w:tr>
      <w:tr w:rsidR="007E34A4" w:rsidRPr="008F05C5" w:rsidTr="00151CD9">
        <w:trPr>
          <w:tblCellSpacing w:w="0" w:type="dxa"/>
        </w:trPr>
        <w:tc>
          <w:tcPr>
            <w:tcW w:w="207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Вид промежуточной </w:t>
            </w:r>
            <w:r w:rsidRPr="008F05C5">
              <w:rPr>
                <w:rFonts w:ascii="Times New Roman" w:eastAsia="Times New Roman" w:hAnsi="Times New Roman" w:cs="Times New Roman"/>
                <w:color w:val="000000"/>
                <w:sz w:val="28"/>
                <w:szCs w:val="28"/>
                <w:lang w:eastAsia="ru-RU"/>
              </w:rPr>
              <w:lastRenderedPageBreak/>
              <w:t>аттестации</w:t>
            </w:r>
          </w:p>
        </w:tc>
        <w:tc>
          <w:tcPr>
            <w:tcW w:w="96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 </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92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05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c>
          <w:tcPr>
            <w:tcW w:w="1179"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p>
        </w:tc>
        <w:tc>
          <w:tcPr>
            <w:tcW w:w="119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tc>
      </w:tr>
    </w:tbl>
    <w:p w:rsidR="005B6EF5" w:rsidRPr="008F05C5" w:rsidRDefault="007E34A4" w:rsidP="007E34A4">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З.</w:t>
      </w:r>
      <w:r w:rsidR="005B6EF5">
        <w:rPr>
          <w:rFonts w:ascii="Times New Roman" w:eastAsia="Times New Roman" w:hAnsi="Times New Roman" w:cs="Times New Roman"/>
          <w:color w:val="000000"/>
          <w:sz w:val="28"/>
          <w:szCs w:val="28"/>
          <w:lang w:eastAsia="ru-RU"/>
        </w:rPr>
        <w:t> – зачет</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4.Форма проведения учебных занятий</w:t>
      </w:r>
    </w:p>
    <w:p w:rsidR="007E34A4" w:rsidRPr="008F05C5" w:rsidRDefault="00B80F62"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color w:val="000000"/>
          <w:sz w:val="28"/>
          <w:szCs w:val="28"/>
          <w:lang w:eastAsia="ru-RU"/>
        </w:rPr>
        <w:t>Занятия по предмету «</w:t>
      </w:r>
      <w:proofErr w:type="spellStart"/>
      <w:r w:rsidR="007E34A4" w:rsidRPr="008F05C5">
        <w:rPr>
          <w:rFonts w:ascii="Times New Roman" w:eastAsia="Times New Roman" w:hAnsi="Times New Roman" w:cs="Times New Roman"/>
          <w:color w:val="000000"/>
          <w:sz w:val="28"/>
          <w:szCs w:val="28"/>
          <w:lang w:eastAsia="ru-RU"/>
        </w:rPr>
        <w:t>Цветоведение</w:t>
      </w:r>
      <w:proofErr w:type="spellEnd"/>
      <w:r w:rsidR="007E34A4" w:rsidRPr="008F05C5">
        <w:rPr>
          <w:rFonts w:ascii="Times New Roman" w:eastAsia="Times New Roman" w:hAnsi="Times New Roman" w:cs="Times New Roman"/>
          <w:color w:val="000000"/>
          <w:sz w:val="28"/>
          <w:szCs w:val="28"/>
          <w:lang w:eastAsia="ru-RU"/>
        </w:rPr>
        <w:t xml:space="preserve">» </w:t>
      </w:r>
      <w:r w:rsidR="005B6EF5">
        <w:rPr>
          <w:rFonts w:ascii="Times New Roman" w:eastAsia="Times New Roman" w:hAnsi="Times New Roman" w:cs="Times New Roman"/>
          <w:color w:val="000000"/>
          <w:sz w:val="28"/>
          <w:szCs w:val="28"/>
          <w:lang w:eastAsia="ru-RU"/>
        </w:rPr>
        <w:t xml:space="preserve">согласно учебного плана </w:t>
      </w:r>
      <w:r w:rsidR="007E34A4" w:rsidRPr="008F05C5">
        <w:rPr>
          <w:rFonts w:ascii="Times New Roman" w:eastAsia="Times New Roman" w:hAnsi="Times New Roman" w:cs="Times New Roman"/>
          <w:color w:val="000000"/>
          <w:sz w:val="28"/>
          <w:szCs w:val="28"/>
          <w:lang w:eastAsia="ru-RU"/>
        </w:rPr>
        <w:t xml:space="preserve">осуществляется в форме групповых занятий (численностью от </w:t>
      </w:r>
      <w:r w:rsidR="005B6EF5">
        <w:rPr>
          <w:rFonts w:ascii="Times New Roman" w:eastAsia="Times New Roman" w:hAnsi="Times New Roman" w:cs="Times New Roman"/>
          <w:color w:val="000000"/>
          <w:sz w:val="28"/>
          <w:szCs w:val="28"/>
          <w:lang w:eastAsia="ru-RU"/>
        </w:rPr>
        <w:t>10</w:t>
      </w:r>
      <w:r w:rsidR="007E34A4" w:rsidRPr="008F05C5">
        <w:rPr>
          <w:rFonts w:ascii="Times New Roman" w:eastAsia="Times New Roman" w:hAnsi="Times New Roman" w:cs="Times New Roman"/>
          <w:color w:val="000000"/>
          <w:sz w:val="28"/>
          <w:szCs w:val="28"/>
          <w:lang w:eastAsia="ru-RU"/>
        </w:rPr>
        <w:t xml:space="preserve"> до 1</w:t>
      </w:r>
      <w:r w:rsidR="005B6EF5">
        <w:rPr>
          <w:rFonts w:ascii="Times New Roman" w:eastAsia="Times New Roman" w:hAnsi="Times New Roman" w:cs="Times New Roman"/>
          <w:color w:val="000000"/>
          <w:sz w:val="28"/>
          <w:szCs w:val="28"/>
          <w:lang w:eastAsia="ru-RU"/>
        </w:rPr>
        <w:t>5</w:t>
      </w:r>
      <w:r w:rsidR="007E34A4" w:rsidRPr="008F05C5">
        <w:rPr>
          <w:rFonts w:ascii="Times New Roman" w:eastAsia="Times New Roman" w:hAnsi="Times New Roman" w:cs="Times New Roman"/>
          <w:color w:val="000000"/>
          <w:sz w:val="28"/>
          <w:szCs w:val="28"/>
          <w:lang w:eastAsia="ru-RU"/>
        </w:rPr>
        <w:t xml:space="preserve"> человек). Продолжительность уроков –</w:t>
      </w:r>
      <w:r w:rsidR="005B6EF5">
        <w:rPr>
          <w:rFonts w:ascii="Times New Roman" w:eastAsia="Times New Roman" w:hAnsi="Times New Roman" w:cs="Times New Roman"/>
          <w:color w:val="000000"/>
          <w:sz w:val="28"/>
          <w:szCs w:val="28"/>
          <w:lang w:eastAsia="ru-RU"/>
        </w:rPr>
        <w:t xml:space="preserve"> 1-2 класс – 30 минут; 3 класс- </w:t>
      </w:r>
      <w:r w:rsidR="007E34A4" w:rsidRPr="008F05C5">
        <w:rPr>
          <w:rFonts w:ascii="Times New Roman" w:eastAsia="Times New Roman" w:hAnsi="Times New Roman" w:cs="Times New Roman"/>
          <w:color w:val="000000"/>
          <w:sz w:val="28"/>
          <w:szCs w:val="28"/>
          <w:lang w:eastAsia="ru-RU"/>
        </w:rPr>
        <w:t>4</w:t>
      </w:r>
      <w:r w:rsidR="005B6EF5">
        <w:rPr>
          <w:rFonts w:ascii="Times New Roman" w:eastAsia="Times New Roman" w:hAnsi="Times New Roman" w:cs="Times New Roman"/>
          <w:color w:val="000000"/>
          <w:sz w:val="28"/>
          <w:szCs w:val="28"/>
          <w:lang w:eastAsia="ru-RU"/>
        </w:rPr>
        <w:t>0</w:t>
      </w:r>
      <w:r w:rsidR="007E34A4" w:rsidRPr="008F05C5">
        <w:rPr>
          <w:rFonts w:ascii="Times New Roman" w:eastAsia="Times New Roman" w:hAnsi="Times New Roman" w:cs="Times New Roman"/>
          <w:color w:val="000000"/>
          <w:sz w:val="28"/>
          <w:szCs w:val="28"/>
          <w:lang w:eastAsia="ru-RU"/>
        </w:rPr>
        <w:t xml:space="preserve"> минут.</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Занятия подразделяются на аудиторные занятия и самостоятельную работу.</w:t>
      </w:r>
    </w:p>
    <w:p w:rsidR="007E34A4" w:rsidRPr="008F05C5" w:rsidRDefault="004445FB"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w:t>
      </w:r>
      <w:r w:rsidR="007E34A4" w:rsidRPr="008F05C5">
        <w:rPr>
          <w:rFonts w:ascii="Times New Roman" w:eastAsia="Times New Roman" w:hAnsi="Times New Roman" w:cs="Times New Roman"/>
          <w:b/>
          <w:bCs/>
          <w:i/>
          <w:iCs/>
          <w:color w:val="000000"/>
          <w:sz w:val="28"/>
          <w:szCs w:val="28"/>
          <w:lang w:eastAsia="ru-RU"/>
        </w:rPr>
        <w:t>5.Цель и задачи учебного предмета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Цель учебного предмета:</w:t>
      </w:r>
    </w:p>
    <w:p w:rsidR="00B80F62"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Целью учебного предмета «</w:t>
      </w:r>
      <w:proofErr w:type="spellStart"/>
      <w:r w:rsidRPr="008F05C5">
        <w:rPr>
          <w:rFonts w:ascii="Times New Roman" w:eastAsia="Times New Roman" w:hAnsi="Times New Roman" w:cs="Times New Roman"/>
          <w:color w:val="000000"/>
          <w:sz w:val="28"/>
          <w:szCs w:val="28"/>
          <w:lang w:eastAsia="ru-RU"/>
        </w:rPr>
        <w:t>Цветоведение</w:t>
      </w:r>
      <w:proofErr w:type="spellEnd"/>
      <w:r w:rsidRPr="008F05C5">
        <w:rPr>
          <w:rFonts w:ascii="Times New Roman" w:eastAsia="Times New Roman" w:hAnsi="Times New Roman" w:cs="Times New Roman"/>
          <w:color w:val="000000"/>
          <w:sz w:val="28"/>
          <w:szCs w:val="28"/>
          <w:lang w:eastAsia="ru-RU"/>
        </w:rPr>
        <w:t xml:space="preserve">» является художественно-эстетическое развитие личности учащегося на основе приобретенных им в процессе освоения программы учебного предмета художественно-исполнительских и теоретических знаний, умений и навыков, а также выявление одаренных детей в области изобразительного искусства и подготовка их к поступлению в образовательные учреждения, реализующие основные </w:t>
      </w:r>
      <w:r w:rsidR="004445FB">
        <w:rPr>
          <w:rFonts w:ascii="Times New Roman" w:eastAsia="Times New Roman" w:hAnsi="Times New Roman" w:cs="Times New Roman"/>
          <w:color w:val="000000"/>
          <w:sz w:val="28"/>
          <w:szCs w:val="28"/>
          <w:lang w:eastAsia="ru-RU"/>
        </w:rPr>
        <w:t>пред</w:t>
      </w:r>
      <w:r w:rsidRPr="008F05C5">
        <w:rPr>
          <w:rFonts w:ascii="Times New Roman" w:eastAsia="Times New Roman" w:hAnsi="Times New Roman" w:cs="Times New Roman"/>
          <w:color w:val="000000"/>
          <w:sz w:val="28"/>
          <w:szCs w:val="28"/>
          <w:lang w:eastAsia="ru-RU"/>
        </w:rPr>
        <w:t xml:space="preserve">профессиональные образовательные программы в </w:t>
      </w:r>
      <w:proofErr w:type="gramStart"/>
      <w:r w:rsidRPr="008F05C5">
        <w:rPr>
          <w:rFonts w:ascii="Times New Roman" w:eastAsia="Times New Roman" w:hAnsi="Times New Roman" w:cs="Times New Roman"/>
          <w:color w:val="000000"/>
          <w:sz w:val="28"/>
          <w:szCs w:val="28"/>
          <w:lang w:eastAsia="ru-RU"/>
        </w:rPr>
        <w:t>области  изобразительного</w:t>
      </w:r>
      <w:proofErr w:type="gramEnd"/>
      <w:r w:rsidRPr="008F05C5">
        <w:rPr>
          <w:rFonts w:ascii="Times New Roman" w:eastAsia="Times New Roman" w:hAnsi="Times New Roman" w:cs="Times New Roman"/>
          <w:color w:val="000000"/>
          <w:sz w:val="28"/>
          <w:szCs w:val="28"/>
          <w:lang w:eastAsia="ru-RU"/>
        </w:rPr>
        <w:t xml:space="preserve"> искусства.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Задачи учебного предмета: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приобретение детьми знаний, умений и навыков по </w:t>
      </w:r>
      <w:proofErr w:type="spellStart"/>
      <w:r w:rsidRPr="008F05C5">
        <w:rPr>
          <w:rFonts w:ascii="Times New Roman" w:eastAsia="Times New Roman" w:hAnsi="Times New Roman" w:cs="Times New Roman"/>
          <w:color w:val="000000"/>
          <w:sz w:val="28"/>
          <w:szCs w:val="28"/>
          <w:lang w:eastAsia="ru-RU"/>
        </w:rPr>
        <w:t>цветоведению</w:t>
      </w:r>
      <w:proofErr w:type="spellEnd"/>
      <w:r w:rsidRPr="008F05C5">
        <w:rPr>
          <w:rFonts w:ascii="Times New Roman" w:eastAsia="Times New Roman" w:hAnsi="Times New Roman" w:cs="Times New Roman"/>
          <w:color w:val="000000"/>
          <w:sz w:val="28"/>
          <w:szCs w:val="28"/>
          <w:lang w:eastAsia="ru-RU"/>
        </w:rPr>
        <w:t>, в том числе:  </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Знания:</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цветового круга Гёте, цветовые ряды по теории «Времена года»;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классификации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принципов комбинирования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типа колорита;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основы теории цвета;</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закона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        принципов гармоничного сочетания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навыков последовательного ведения живописной работы.</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Умения:</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смешивать цвета различными способами;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составлять гармонические композиции;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владеть приемами сочетания хроматических и ахроматических цветов.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Навыки: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художественной терминологии, используемой в работе с цветом;</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приемов разработки художественных и декоративно-прикладных эскизов;</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выбора цветовых решений при создании композиции.</w:t>
      </w:r>
    </w:p>
    <w:p w:rsidR="007E34A4" w:rsidRPr="008F05C5" w:rsidRDefault="007E34A4" w:rsidP="00B80F62">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 – формирование у одаренных детей комплекса знаний, умений и навыков, позволяющих в дальнейшем осваивать </w:t>
      </w:r>
      <w:r w:rsidR="004445FB">
        <w:rPr>
          <w:rFonts w:ascii="Times New Roman" w:eastAsia="Times New Roman" w:hAnsi="Times New Roman" w:cs="Times New Roman"/>
          <w:color w:val="000000"/>
          <w:sz w:val="28"/>
          <w:szCs w:val="28"/>
          <w:lang w:eastAsia="ru-RU"/>
        </w:rPr>
        <w:t>пред</w:t>
      </w:r>
      <w:r w:rsidRPr="008F05C5">
        <w:rPr>
          <w:rFonts w:ascii="Times New Roman" w:eastAsia="Times New Roman" w:hAnsi="Times New Roman" w:cs="Times New Roman"/>
          <w:color w:val="000000"/>
          <w:sz w:val="28"/>
          <w:szCs w:val="28"/>
          <w:lang w:eastAsia="ru-RU"/>
        </w:rPr>
        <w:t>профессиональные образовательные программы в области изобразительного искусства.</w:t>
      </w:r>
    </w:p>
    <w:p w:rsidR="008F73A0" w:rsidRPr="008D76F3" w:rsidRDefault="008F73A0" w:rsidP="008F73A0">
      <w:pPr>
        <w:spacing w:after="0" w:line="360" w:lineRule="auto"/>
        <w:jc w:val="center"/>
        <w:rPr>
          <w:rFonts w:ascii="Times New Roman" w:hAnsi="Times New Roman" w:cs="Times New Roman"/>
          <w:b/>
          <w:i/>
          <w:sz w:val="28"/>
          <w:szCs w:val="28"/>
        </w:rPr>
      </w:pPr>
      <w:r w:rsidRPr="008D76F3">
        <w:rPr>
          <w:rFonts w:ascii="Times New Roman" w:hAnsi="Times New Roman" w:cs="Times New Roman"/>
          <w:b/>
          <w:i/>
          <w:sz w:val="28"/>
          <w:szCs w:val="28"/>
        </w:rPr>
        <w:t>Методы обучения</w:t>
      </w:r>
    </w:p>
    <w:p w:rsidR="008F73A0" w:rsidRPr="008D76F3" w:rsidRDefault="008F73A0" w:rsidP="008F73A0">
      <w:pPr>
        <w:pStyle w:val="Body1"/>
        <w:spacing w:line="360" w:lineRule="auto"/>
        <w:ind w:firstLine="567"/>
        <w:jc w:val="both"/>
        <w:rPr>
          <w:rFonts w:ascii="Times New Roman" w:eastAsia="Helvetica" w:hAnsi="Times New Roman" w:cs="Times New Roman"/>
          <w:sz w:val="28"/>
          <w:szCs w:val="28"/>
          <w:lang w:val="ru-RU"/>
        </w:rPr>
      </w:pPr>
      <w:r w:rsidRPr="008D76F3">
        <w:rPr>
          <w:rFonts w:ascii="Times New Roman" w:eastAsia="Helvetica" w:hAnsi="Times New Roman" w:cs="Times New Roman"/>
          <w:sz w:val="28"/>
          <w:szCs w:val="28"/>
          <w:lang w:val="ru-RU"/>
        </w:rPr>
        <w:t>Для достижения поставленной цели и реализации задач предмета используются следующие методы обучения:</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словесный (объяснение, беседа, рассказ);</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наглядный (показ, наблюдение, демонстрация приемов работы);</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Fonts w:ascii="Times New Roman" w:eastAsia="Geeza Pro" w:hAnsi="Times New Roman" w:cs="Times New Roman"/>
          <w:color w:val="000000"/>
          <w:sz w:val="28"/>
          <w:szCs w:val="28"/>
          <w:lang w:val="ru-RU"/>
        </w:rPr>
      </w:pPr>
      <w:r w:rsidRPr="008D76F3">
        <w:rPr>
          <w:rFonts w:ascii="Times New Roman" w:eastAsia="Geeza Pro" w:hAnsi="Times New Roman" w:cs="Times New Roman"/>
          <w:color w:val="000000"/>
          <w:sz w:val="28"/>
          <w:szCs w:val="28"/>
          <w:lang w:val="ru-RU"/>
        </w:rPr>
        <w:t>практический;</w:t>
      </w:r>
    </w:p>
    <w:p w:rsidR="008F73A0" w:rsidRPr="008D76F3" w:rsidRDefault="008F73A0" w:rsidP="008F73A0">
      <w:pPr>
        <w:pStyle w:val="10"/>
        <w:numPr>
          <w:ilvl w:val="0"/>
          <w:numId w:val="4"/>
        </w:numPr>
        <w:tabs>
          <w:tab w:val="clear" w:pos="720"/>
          <w:tab w:val="num" w:pos="0"/>
          <w:tab w:val="left" w:pos="993"/>
        </w:tabs>
        <w:spacing w:line="360" w:lineRule="auto"/>
        <w:ind w:left="0" w:firstLine="709"/>
        <w:jc w:val="both"/>
        <w:rPr>
          <w:rStyle w:val="a5"/>
          <w:rFonts w:ascii="Times New Roman" w:eastAsia="Geeza Pro" w:hAnsi="Times New Roman" w:cs="Times New Roman"/>
          <w:i w:val="0"/>
          <w:iCs w:val="0"/>
          <w:color w:val="000000"/>
          <w:sz w:val="28"/>
          <w:szCs w:val="28"/>
          <w:lang w:val="ru-RU"/>
        </w:rPr>
      </w:pPr>
      <w:r w:rsidRPr="008D76F3">
        <w:rPr>
          <w:rFonts w:ascii="Times New Roman" w:eastAsia="Geeza Pro" w:hAnsi="Times New Roman" w:cs="Times New Roman"/>
          <w:color w:val="000000"/>
          <w:sz w:val="28"/>
          <w:szCs w:val="28"/>
          <w:lang w:val="ru-RU"/>
        </w:rPr>
        <w:t>эмоциональный (подбор ассоциаций, образов, художественные впечатления).</w:t>
      </w:r>
    </w:p>
    <w:p w:rsidR="008F73A0" w:rsidRPr="008D76F3" w:rsidRDefault="008F73A0" w:rsidP="008F73A0">
      <w:pPr>
        <w:pStyle w:val="Body1"/>
        <w:spacing w:line="360" w:lineRule="auto"/>
        <w:ind w:firstLine="709"/>
        <w:jc w:val="both"/>
        <w:rPr>
          <w:rFonts w:ascii="Times New Roman" w:hAnsi="Times New Roman" w:cs="Times New Roman"/>
          <w:color w:val="00000A"/>
          <w:sz w:val="28"/>
          <w:szCs w:val="28"/>
          <w:lang w:val="ru-RU"/>
        </w:rPr>
      </w:pPr>
      <w:r w:rsidRPr="008D76F3">
        <w:rPr>
          <w:rFonts w:ascii="Times New Roman" w:hAnsi="Times New Roman" w:cs="Times New Roman"/>
          <w:color w:val="00000A"/>
          <w:sz w:val="28"/>
          <w:szCs w:val="28"/>
          <w:lang w:val="ru-RU"/>
        </w:rPr>
        <w:t>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w:t>
      </w:r>
    </w:p>
    <w:p w:rsidR="008F73A0" w:rsidRPr="008D76F3" w:rsidRDefault="008F73A0" w:rsidP="008F73A0">
      <w:pPr>
        <w:spacing w:after="0" w:line="360" w:lineRule="auto"/>
        <w:ind w:firstLine="709"/>
        <w:jc w:val="center"/>
        <w:rPr>
          <w:rFonts w:ascii="Times New Roman" w:hAnsi="Times New Roman" w:cs="Times New Roman"/>
          <w:b/>
          <w:i/>
          <w:sz w:val="28"/>
          <w:szCs w:val="28"/>
        </w:rPr>
      </w:pPr>
      <w:r w:rsidRPr="008D76F3">
        <w:rPr>
          <w:rFonts w:ascii="Times New Roman" w:hAnsi="Times New Roman" w:cs="Times New Roman"/>
          <w:b/>
          <w:i/>
          <w:sz w:val="28"/>
          <w:szCs w:val="28"/>
        </w:rPr>
        <w:t>Описание материально-технических условий реализации учебного предмета</w:t>
      </w:r>
    </w:p>
    <w:p w:rsidR="008F73A0" w:rsidRPr="008D76F3" w:rsidRDefault="008F73A0" w:rsidP="008F73A0">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lastRenderedPageBreak/>
        <w:t>Каждый обучающийся обеспечивается доступом к библиотечным фондам и фондам аудио и видеозаписей школьной библиотеки. Во время самостоятельной работы обучающиеся могут пользоваться Интернетом для сбора дополнительного материала по изучению предложенных тем.</w:t>
      </w:r>
    </w:p>
    <w:p w:rsidR="008F73A0" w:rsidRPr="008D76F3" w:rsidRDefault="008F73A0" w:rsidP="008F73A0">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Библиотечный фонд укомплектовывается печатными изданиями основной и дополнительной учебной и учебно-методической литературы по изобразительному искусству, истории мировой культуры.</w:t>
      </w:r>
    </w:p>
    <w:p w:rsidR="008F73A0" w:rsidRDefault="008F73A0" w:rsidP="008F73A0">
      <w:pPr>
        <w:spacing w:after="0" w:line="360" w:lineRule="auto"/>
        <w:ind w:firstLine="709"/>
        <w:jc w:val="both"/>
        <w:rPr>
          <w:rFonts w:ascii="Times New Roman" w:hAnsi="Times New Roman" w:cs="Times New Roman"/>
          <w:sz w:val="28"/>
          <w:szCs w:val="28"/>
        </w:rPr>
      </w:pPr>
      <w:r w:rsidRPr="008D76F3">
        <w:rPr>
          <w:rFonts w:ascii="Times New Roman" w:hAnsi="Times New Roman" w:cs="Times New Roman"/>
          <w:sz w:val="28"/>
          <w:szCs w:val="28"/>
        </w:rPr>
        <w:t>Мастерская по скульптуре должна быть оснащена удобными столами, интерактивной доской</w:t>
      </w:r>
      <w:r w:rsidR="00431F3F">
        <w:rPr>
          <w:rFonts w:ascii="Times New Roman" w:hAnsi="Times New Roman" w:cs="Times New Roman"/>
          <w:sz w:val="28"/>
          <w:szCs w:val="28"/>
        </w:rPr>
        <w:t>/магнитной доской/телевизором</w:t>
      </w:r>
      <w:r w:rsidRPr="008D76F3">
        <w:rPr>
          <w:rFonts w:ascii="Times New Roman" w:hAnsi="Times New Roman" w:cs="Times New Roman"/>
          <w:sz w:val="28"/>
          <w:szCs w:val="28"/>
        </w:rPr>
        <w:t>.</w:t>
      </w:r>
    </w:p>
    <w:p w:rsidR="00151CD9" w:rsidRDefault="00151CD9" w:rsidP="00151CD9">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8F73A0" w:rsidRPr="00151CD9" w:rsidRDefault="008F73A0" w:rsidP="00151CD9">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8F73A0" w:rsidRDefault="007E34A4" w:rsidP="008F73A0">
      <w:pPr>
        <w:shd w:val="clear" w:color="auto" w:fill="FFFFFF"/>
        <w:spacing w:after="0" w:line="36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II.               Учебно-тематический план</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Программа «</w:t>
      </w:r>
      <w:proofErr w:type="spellStart"/>
      <w:r w:rsidRPr="008F05C5">
        <w:rPr>
          <w:rFonts w:ascii="Times New Roman" w:eastAsia="Times New Roman" w:hAnsi="Times New Roman" w:cs="Times New Roman"/>
          <w:b/>
          <w:bCs/>
          <w:i/>
          <w:iCs/>
          <w:color w:val="000000"/>
          <w:sz w:val="28"/>
          <w:szCs w:val="28"/>
          <w:lang w:eastAsia="ru-RU"/>
        </w:rPr>
        <w:t>Цветоведение</w:t>
      </w:r>
      <w:proofErr w:type="spellEnd"/>
      <w:r w:rsidRPr="008F05C5">
        <w:rPr>
          <w:rFonts w:ascii="Times New Roman" w:eastAsia="Times New Roman" w:hAnsi="Times New Roman" w:cs="Times New Roman"/>
          <w:b/>
          <w:bCs/>
          <w:i/>
          <w:iCs/>
          <w:color w:val="000000"/>
          <w:sz w:val="28"/>
          <w:szCs w:val="28"/>
          <w:lang w:eastAsia="ru-RU"/>
        </w:rPr>
        <w:t xml:space="preserve">» имеет учебно-тематических план, </w:t>
      </w:r>
      <w:proofErr w:type="gramStart"/>
      <w:r w:rsidRPr="008F05C5">
        <w:rPr>
          <w:rFonts w:ascii="Times New Roman" w:eastAsia="Times New Roman" w:hAnsi="Times New Roman" w:cs="Times New Roman"/>
          <w:b/>
          <w:bCs/>
          <w:i/>
          <w:iCs/>
          <w:color w:val="000000"/>
          <w:sz w:val="28"/>
          <w:szCs w:val="28"/>
          <w:lang w:eastAsia="ru-RU"/>
        </w:rPr>
        <w:t>рассчитанны</w:t>
      </w:r>
      <w:r>
        <w:rPr>
          <w:rFonts w:ascii="Times New Roman" w:eastAsia="Times New Roman" w:hAnsi="Times New Roman" w:cs="Times New Roman"/>
          <w:b/>
          <w:bCs/>
          <w:i/>
          <w:iCs/>
          <w:color w:val="000000"/>
          <w:sz w:val="28"/>
          <w:szCs w:val="28"/>
          <w:lang w:eastAsia="ru-RU"/>
        </w:rPr>
        <w:t xml:space="preserve">й </w:t>
      </w:r>
      <w:r w:rsidRPr="008F05C5">
        <w:rPr>
          <w:rFonts w:ascii="Times New Roman" w:eastAsia="Times New Roman" w:hAnsi="Times New Roman" w:cs="Times New Roman"/>
          <w:b/>
          <w:bCs/>
          <w:i/>
          <w:iCs/>
          <w:color w:val="000000"/>
          <w:sz w:val="28"/>
          <w:szCs w:val="28"/>
          <w:lang w:eastAsia="ru-RU"/>
        </w:rPr>
        <w:t xml:space="preserve"> на</w:t>
      </w:r>
      <w:proofErr w:type="gramEnd"/>
      <w:r w:rsidRPr="008F05C5">
        <w:rPr>
          <w:rFonts w:ascii="Times New Roman" w:eastAsia="Times New Roman" w:hAnsi="Times New Roman" w:cs="Times New Roman"/>
          <w:b/>
          <w:bCs/>
          <w:i/>
          <w:iCs/>
          <w:color w:val="000000"/>
          <w:sz w:val="28"/>
          <w:szCs w:val="28"/>
          <w:lang w:eastAsia="ru-RU"/>
        </w:rPr>
        <w:t xml:space="preserve"> 3 года освоения соответственно.</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i/>
          <w:iCs/>
          <w:color w:val="000000"/>
          <w:sz w:val="28"/>
          <w:szCs w:val="28"/>
          <w:lang w:eastAsia="ru-RU"/>
        </w:rPr>
        <w:t>Программа «</w:t>
      </w:r>
      <w:proofErr w:type="spellStart"/>
      <w:r w:rsidRPr="008F05C5">
        <w:rPr>
          <w:rFonts w:ascii="Times New Roman" w:eastAsia="Times New Roman" w:hAnsi="Times New Roman" w:cs="Times New Roman"/>
          <w:i/>
          <w:iCs/>
          <w:color w:val="000000"/>
          <w:sz w:val="28"/>
          <w:szCs w:val="28"/>
          <w:lang w:eastAsia="ru-RU"/>
        </w:rPr>
        <w:t>Цветоведение</w:t>
      </w:r>
      <w:proofErr w:type="spellEnd"/>
      <w:r w:rsidRPr="008F05C5">
        <w:rPr>
          <w:rFonts w:ascii="Times New Roman" w:eastAsia="Times New Roman" w:hAnsi="Times New Roman" w:cs="Times New Roman"/>
          <w:i/>
          <w:iCs/>
          <w:color w:val="000000"/>
          <w:sz w:val="28"/>
          <w:szCs w:val="28"/>
          <w:lang w:eastAsia="ru-RU"/>
        </w:rPr>
        <w:t>» (3 года) включает в себя следующие разделы:</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1 год: Основы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 Основные характеристики цвета.</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год: Классификация цветовых гармоний</w:t>
      </w:r>
    </w:p>
    <w:p w:rsidR="008F73A0"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год: Искусство цвета;</w:t>
      </w:r>
    </w:p>
    <w:p w:rsidR="008F73A0" w:rsidRPr="008F05C5"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Учебный материал, предложенный в программе, предполагает творческий подход педагога, за которым сохраняется право собственной компоновки тем.</w:t>
      </w:r>
    </w:p>
    <w:p w:rsidR="008F73A0" w:rsidRDefault="008F73A0" w:rsidP="008F73A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Последовательность заданий в разделе выстраивается по принципу нарастания сложности поставленных задач.  Темы предполагают введение теоретической и практической деятельности, что позволяет закрепить полученные детьми знания, а также выработать необходимые навыки.</w:t>
      </w:r>
    </w:p>
    <w:p w:rsidR="007E34A4" w:rsidRPr="008F05C5" w:rsidRDefault="007E34A4" w:rsidP="008F73A0">
      <w:pPr>
        <w:shd w:val="clear" w:color="auto" w:fill="FFFFFF"/>
        <w:spacing w:after="0" w:line="36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Первый год обучения</w:t>
      </w:r>
    </w:p>
    <w:tbl>
      <w:tblPr>
        <w:tblW w:w="966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465"/>
        <w:gridCol w:w="1126"/>
        <w:gridCol w:w="1786"/>
        <w:gridCol w:w="2065"/>
        <w:gridCol w:w="1481"/>
      </w:tblGrid>
      <w:tr w:rsidR="007E34A4" w:rsidRPr="008F05C5" w:rsidTr="00330C78">
        <w:trPr>
          <w:trHeight w:val="2404"/>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7E34A4" w:rsidRPr="008F05C5" w:rsidTr="007E34A4">
        <w:trPr>
          <w:trHeight w:val="360"/>
          <w:tblCellSpacing w:w="0" w:type="dxa"/>
        </w:trPr>
        <w:tc>
          <w:tcPr>
            <w:tcW w:w="9660"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Default="007E34A4" w:rsidP="007E34A4">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p w:rsidR="008F73A0" w:rsidRPr="008F05C5" w:rsidRDefault="008F73A0"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r>
      <w:tr w:rsidR="007E34A4" w:rsidRPr="008F05C5" w:rsidTr="007E34A4">
        <w:trPr>
          <w:trHeight w:val="33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Основы </w:t>
            </w:r>
            <w:proofErr w:type="spellStart"/>
            <w:r w:rsidRPr="008F05C5">
              <w:rPr>
                <w:rFonts w:ascii="Times New Roman" w:eastAsia="Times New Roman" w:hAnsi="Times New Roman" w:cs="Times New Roman"/>
                <w:color w:val="000000"/>
                <w:sz w:val="28"/>
                <w:szCs w:val="28"/>
                <w:lang w:eastAsia="ru-RU"/>
              </w:rPr>
              <w:t>Цветоведения</w:t>
            </w:r>
            <w:proofErr w:type="spellEnd"/>
            <w:r w:rsidRPr="008F05C5">
              <w:rPr>
                <w:rFonts w:ascii="Times New Roman" w:eastAsia="Times New Roman" w:hAnsi="Times New Roman" w:cs="Times New Roman"/>
                <w:color w:val="000000"/>
                <w:sz w:val="28"/>
                <w:szCs w:val="28"/>
                <w:lang w:eastAsia="ru-RU"/>
              </w:rPr>
              <w:t>. Основные характеристики цвета.</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405"/>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Цветовой круг. Цветовые растяжки. Методы смешивания цветов</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345"/>
          <w:tblCellSpacing w:w="0" w:type="dxa"/>
        </w:trPr>
        <w:tc>
          <w:tcPr>
            <w:tcW w:w="9660"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Default="007E34A4" w:rsidP="007E34A4">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II полугодие</w:t>
            </w:r>
          </w:p>
          <w:p w:rsidR="008F73A0" w:rsidRPr="008F05C5" w:rsidRDefault="008F73A0"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r>
      <w:tr w:rsidR="007E34A4" w:rsidRPr="008F05C5" w:rsidTr="007E34A4">
        <w:trPr>
          <w:trHeight w:val="375"/>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Теплые и холодные цвета</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24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Ахроматические и хроматические цвета</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w:t>
            </w:r>
            <w:r w:rsidR="003767B4">
              <w:rPr>
                <w:rFonts w:ascii="Times New Roman" w:eastAsia="Times New Roman" w:hAnsi="Times New Roman" w:cs="Times New Roman"/>
                <w:color w:val="000000"/>
                <w:sz w:val="28"/>
                <w:szCs w:val="28"/>
                <w:lang w:eastAsia="ru-RU"/>
              </w:rPr>
              <w:t>4</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r w:rsidR="003767B4" w:rsidRPr="008F05C5" w:rsidTr="007E34A4">
        <w:trPr>
          <w:trHeight w:val="24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Контрольный урок</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3767B4" w:rsidRPr="008F05C5" w:rsidTr="007E34A4">
        <w:trPr>
          <w:trHeight w:val="240"/>
          <w:tblCellSpacing w:w="0" w:type="dxa"/>
        </w:trPr>
        <w:tc>
          <w:tcPr>
            <w:tcW w:w="42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p>
        </w:tc>
        <w:tc>
          <w:tcPr>
            <w:tcW w:w="46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Всего:</w:t>
            </w:r>
          </w:p>
        </w:tc>
        <w:tc>
          <w:tcPr>
            <w:tcW w:w="11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20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64</w:t>
            </w:r>
          </w:p>
        </w:tc>
        <w:tc>
          <w:tcPr>
            <w:tcW w:w="117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w:t>
            </w:r>
          </w:p>
        </w:tc>
        <w:tc>
          <w:tcPr>
            <w:tcW w:w="103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Default="003767B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32</w:t>
            </w:r>
          </w:p>
        </w:tc>
      </w:tr>
    </w:tbl>
    <w:p w:rsidR="007E34A4" w:rsidRPr="008F05C5"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7E34A4" w:rsidRPr="008F05C5">
        <w:rPr>
          <w:rFonts w:ascii="Times New Roman" w:eastAsia="Times New Roman" w:hAnsi="Times New Roman" w:cs="Times New Roman"/>
          <w:b/>
          <w:bCs/>
          <w:i/>
          <w:iCs/>
          <w:color w:val="000000"/>
          <w:sz w:val="28"/>
          <w:szCs w:val="28"/>
          <w:lang w:eastAsia="ru-RU"/>
        </w:rPr>
        <w:t>Второй год обучения</w:t>
      </w:r>
    </w:p>
    <w:tbl>
      <w:tblPr>
        <w:tblpPr w:leftFromText="180" w:rightFromText="180" w:vertAnchor="text" w:tblpY="41"/>
        <w:tblW w:w="949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303"/>
        <w:gridCol w:w="1123"/>
        <w:gridCol w:w="1786"/>
        <w:gridCol w:w="2065"/>
        <w:gridCol w:w="1481"/>
      </w:tblGrid>
      <w:tr w:rsidR="004445FB" w:rsidRPr="008F05C5" w:rsidTr="004445FB">
        <w:trPr>
          <w:trHeight w:val="202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4445FB" w:rsidRPr="008F05C5" w:rsidTr="004445FB">
        <w:trPr>
          <w:trHeight w:val="330"/>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Default="004445FB" w:rsidP="004445FB">
            <w:pPr>
              <w:spacing w:before="100" w:beforeAutospacing="1" w:after="100" w:afterAutospacing="1" w:line="240" w:lineRule="auto"/>
              <w:jc w:val="center"/>
              <w:rPr>
                <w:rFonts w:ascii="Times New Roman" w:eastAsia="Times New Roman" w:hAnsi="Times New Roman" w:cs="Times New Roman"/>
                <w:b/>
                <w:bCs/>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p w:rsidR="008F73A0" w:rsidRPr="008F05C5" w:rsidRDefault="008F73A0"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r>
      <w:tr w:rsidR="004445FB" w:rsidRPr="008F05C5" w:rsidTr="004445FB">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1.  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Цветовая гармония. Классификация цветовых гармоний.</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w:t>
            </w:r>
            <w:r w:rsidR="004445FB" w:rsidRPr="008F05C5">
              <w:rPr>
                <w:rFonts w:ascii="Times New Roman" w:eastAsia="Times New Roman" w:hAnsi="Times New Roman" w:cs="Times New Roman"/>
                <w:color w:val="000000"/>
                <w:sz w:val="28"/>
                <w:szCs w:val="28"/>
                <w:lang w:eastAsia="ru-RU"/>
              </w:rPr>
              <w:t>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4445FB" w:rsidRPr="008F05C5" w:rsidTr="004445FB">
        <w:trPr>
          <w:trHeight w:val="52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Гармоничные диады, триады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4445FB" w:rsidRPr="008F05C5" w:rsidTr="004445FB">
        <w:trPr>
          <w:trHeight w:val="435"/>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 полугодие</w:t>
            </w:r>
          </w:p>
        </w:tc>
      </w:tr>
      <w:tr w:rsidR="004445FB" w:rsidRPr="008F05C5" w:rsidTr="004445FB">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Цветовая композиция.</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w:t>
            </w:r>
            <w:r w:rsidR="004445FB" w:rsidRPr="008F05C5">
              <w:rPr>
                <w:rFonts w:ascii="Times New Roman" w:eastAsia="Times New Roman" w:hAnsi="Times New Roman" w:cs="Times New Roman"/>
                <w:color w:val="000000"/>
                <w:sz w:val="28"/>
                <w:szCs w:val="28"/>
                <w:lang w:eastAsia="ru-RU"/>
              </w:rPr>
              <w:t>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18</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r>
      <w:tr w:rsidR="004445FB" w:rsidRPr="008F05C5" w:rsidTr="004445FB">
        <w:trPr>
          <w:trHeight w:val="54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Колорит. Система цветовых и тональных отношений</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w:t>
            </w:r>
            <w:r w:rsidR="003767B4">
              <w:rPr>
                <w:rFonts w:ascii="Times New Roman" w:eastAsia="Times New Roman" w:hAnsi="Times New Roman" w:cs="Times New Roman"/>
                <w:color w:val="000000"/>
                <w:sz w:val="28"/>
                <w:szCs w:val="28"/>
                <w:lang w:eastAsia="ru-RU"/>
              </w:rPr>
              <w:t>4</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4445FB"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4445FB"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r w:rsidR="003767B4" w:rsidRPr="008F05C5" w:rsidTr="004445FB">
        <w:trPr>
          <w:trHeight w:val="54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Контрольный</w:t>
            </w:r>
            <w:r w:rsidR="00A34022">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урок</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767B4" w:rsidRPr="008F05C5" w:rsidRDefault="003767B4" w:rsidP="004445FB">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bl>
    <w:p w:rsidR="00C66DE4" w:rsidRPr="00330C78" w:rsidRDefault="00C66DE4" w:rsidP="00330C78">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p>
    <w:p w:rsidR="007E34A4" w:rsidRPr="008F05C5" w:rsidRDefault="007E34A4" w:rsidP="007E34A4">
      <w:pPr>
        <w:shd w:val="clear" w:color="auto" w:fill="FFFFFF"/>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i/>
          <w:iCs/>
          <w:color w:val="000000"/>
          <w:sz w:val="28"/>
          <w:szCs w:val="28"/>
          <w:lang w:eastAsia="ru-RU"/>
        </w:rPr>
        <w:t>Третий год обучения</w:t>
      </w:r>
    </w:p>
    <w:tbl>
      <w:tblPr>
        <w:tblW w:w="9495"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737"/>
        <w:gridCol w:w="2303"/>
        <w:gridCol w:w="1123"/>
        <w:gridCol w:w="1786"/>
        <w:gridCol w:w="2065"/>
        <w:gridCol w:w="1481"/>
      </w:tblGrid>
      <w:tr w:rsidR="007E34A4" w:rsidRPr="008F05C5" w:rsidTr="00BF522D">
        <w:trPr>
          <w:trHeight w:val="214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w:t>
            </w:r>
          </w:p>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Наименование темы</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Вид учебного занятия</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Максимальная учебная нагрузка</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Задание для самостоятельной работы</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Аудиторное задание</w:t>
            </w:r>
          </w:p>
        </w:tc>
      </w:tr>
      <w:tr w:rsidR="007E34A4" w:rsidRPr="008F05C5" w:rsidTr="007E34A4">
        <w:trPr>
          <w:trHeight w:val="345"/>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 полугодие</w:t>
            </w:r>
          </w:p>
        </w:tc>
      </w:tr>
      <w:tr w:rsidR="007E34A4" w:rsidRPr="008F05C5" w:rsidTr="00BF522D">
        <w:trPr>
          <w:trHeight w:val="64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Искусство цвета. Типы цветового контраста. Контраст цветовых сопоставлений</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BF522D">
        <w:trPr>
          <w:trHeight w:val="64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2.  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Контраст светлого и темного, холодного и теплого</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16</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r>
      <w:tr w:rsidR="007E34A4" w:rsidRPr="008F05C5" w:rsidTr="007E34A4">
        <w:trPr>
          <w:trHeight w:val="480"/>
          <w:tblCellSpacing w:w="0" w:type="dxa"/>
        </w:trPr>
        <w:tc>
          <w:tcPr>
            <w:tcW w:w="9495" w:type="dxa"/>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b/>
                <w:bCs/>
                <w:color w:val="000000"/>
                <w:sz w:val="28"/>
                <w:szCs w:val="28"/>
                <w:lang w:eastAsia="ru-RU"/>
              </w:rPr>
              <w:t>II</w:t>
            </w:r>
            <w:r w:rsidRPr="008F05C5">
              <w:rPr>
                <w:rFonts w:ascii="Times New Roman" w:eastAsia="Times New Roman" w:hAnsi="Times New Roman" w:cs="Times New Roman"/>
                <w:color w:val="000000"/>
                <w:sz w:val="28"/>
                <w:szCs w:val="28"/>
                <w:lang w:eastAsia="ru-RU"/>
              </w:rPr>
              <w:t> </w:t>
            </w:r>
            <w:r w:rsidRPr="008F05C5">
              <w:rPr>
                <w:rFonts w:ascii="Times New Roman" w:eastAsia="Times New Roman" w:hAnsi="Times New Roman" w:cs="Times New Roman"/>
                <w:b/>
                <w:bCs/>
                <w:color w:val="000000"/>
                <w:sz w:val="28"/>
                <w:szCs w:val="28"/>
                <w:lang w:eastAsia="ru-RU"/>
              </w:rPr>
              <w:t>полугодие</w:t>
            </w:r>
          </w:p>
        </w:tc>
      </w:tr>
      <w:tr w:rsidR="007E34A4" w:rsidRPr="008F05C5" w:rsidTr="00BF522D">
        <w:trPr>
          <w:trHeight w:val="66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3.  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Контраст дополнительных цветов. Симультанный </w:t>
            </w:r>
            <w:r w:rsidRPr="008F05C5">
              <w:rPr>
                <w:rFonts w:ascii="Times New Roman" w:eastAsia="Times New Roman" w:hAnsi="Times New Roman" w:cs="Times New Roman"/>
                <w:color w:val="000000"/>
                <w:sz w:val="28"/>
                <w:szCs w:val="28"/>
                <w:lang w:eastAsia="ru-RU"/>
              </w:rPr>
              <w:lastRenderedPageBreak/>
              <w:t>контраст цветового насыщения</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lastRenderedPageBreak/>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18</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7E34A4" w:rsidRPr="008F05C5" w:rsidRDefault="007E34A4"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9</w:t>
            </w:r>
          </w:p>
        </w:tc>
      </w:tr>
      <w:tr w:rsidR="00BF522D" w:rsidRPr="008F05C5" w:rsidTr="00BF522D">
        <w:trPr>
          <w:trHeight w:val="660"/>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4.  </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Default="00BF522D" w:rsidP="00151CD9">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 xml:space="preserve">Контраст цветового распространения. Теория </w:t>
            </w:r>
            <w:proofErr w:type="spellStart"/>
            <w:r w:rsidRPr="008F05C5">
              <w:rPr>
                <w:rFonts w:ascii="Times New Roman" w:eastAsia="Times New Roman" w:hAnsi="Times New Roman" w:cs="Times New Roman"/>
                <w:color w:val="000000"/>
                <w:sz w:val="28"/>
                <w:szCs w:val="28"/>
                <w:lang w:eastAsia="ru-RU"/>
              </w:rPr>
              <w:t>Иттена</w:t>
            </w:r>
            <w:proofErr w:type="spellEnd"/>
            <w:r w:rsidRPr="008F05C5">
              <w:rPr>
                <w:rFonts w:ascii="Times New Roman" w:eastAsia="Times New Roman" w:hAnsi="Times New Roman" w:cs="Times New Roman"/>
                <w:color w:val="000000"/>
                <w:sz w:val="28"/>
                <w:szCs w:val="28"/>
                <w:lang w:eastAsia="ru-RU"/>
              </w:rPr>
              <w:t>.</w:t>
            </w:r>
          </w:p>
          <w:p w:rsidR="00BF522D" w:rsidRPr="008F05C5" w:rsidRDefault="00BF522D" w:rsidP="00151CD9">
            <w:pPr>
              <w:spacing w:before="100" w:beforeAutospacing="1" w:after="100" w:afterAutospacing="1" w:line="240" w:lineRule="auto"/>
              <w:rPr>
                <w:rFonts w:ascii="Times New Roman" w:eastAsia="Times New Roman" w:hAnsi="Times New Roman" w:cs="Times New Roman"/>
                <w:color w:val="000000"/>
                <w:sz w:val="28"/>
                <w:szCs w:val="28"/>
                <w:lang w:eastAsia="ru-RU"/>
              </w:rPr>
            </w:pP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урок</w:t>
            </w: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1</w:t>
            </w:r>
            <w:r>
              <w:rPr>
                <w:rFonts w:ascii="Times New Roman" w:eastAsia="Times New Roman" w:hAnsi="Times New Roman" w:cs="Times New Roman"/>
                <w:color w:val="000000"/>
                <w:sz w:val="28"/>
                <w:szCs w:val="28"/>
                <w:lang w:eastAsia="ru-RU"/>
              </w:rPr>
              <w:t>4</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8F05C5">
              <w:rPr>
                <w:rFonts w:ascii="Times New Roman" w:eastAsia="Times New Roman" w:hAnsi="Times New Roman" w:cs="Times New Roman"/>
                <w:color w:val="000000"/>
                <w:sz w:val="28"/>
                <w:szCs w:val="28"/>
                <w:lang w:eastAsia="ru-RU"/>
              </w:rPr>
              <w:t>8</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151CD9">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r w:rsidR="00BF522D" w:rsidRPr="008F05C5" w:rsidTr="00BF522D">
        <w:trPr>
          <w:trHeight w:val="555"/>
          <w:tblCellSpacing w:w="0" w:type="dxa"/>
        </w:trPr>
        <w:tc>
          <w:tcPr>
            <w:tcW w:w="59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ind w:left="357"/>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c>
          <w:tcPr>
            <w:tcW w:w="244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Контрольный урок</w:t>
            </w:r>
          </w:p>
        </w:tc>
        <w:tc>
          <w:tcPr>
            <w:tcW w:w="112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tc>
        <w:tc>
          <w:tcPr>
            <w:tcW w:w="178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c>
          <w:tcPr>
            <w:tcW w:w="206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p>
        </w:tc>
        <w:tc>
          <w:tcPr>
            <w:tcW w:w="148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F522D" w:rsidRPr="008F05C5" w:rsidRDefault="00BF522D" w:rsidP="007E34A4">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bl>
    <w:p w:rsidR="00330C78" w:rsidRDefault="004445FB" w:rsidP="004445FB">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III.</w:t>
      </w:r>
      <w:r w:rsidR="00151CD9">
        <w:rPr>
          <w:rFonts w:ascii="Times New Roman" w:eastAsia="Times New Roman" w:hAnsi="Times New Roman" w:cs="Times New Roman"/>
          <w:b/>
          <w:bCs/>
          <w:color w:val="000000"/>
          <w:sz w:val="28"/>
          <w:szCs w:val="28"/>
          <w:lang w:eastAsia="ru-RU"/>
        </w:rPr>
        <w:t xml:space="preserve"> </w:t>
      </w:r>
      <w:r w:rsidRPr="00391D40">
        <w:rPr>
          <w:rFonts w:ascii="Times New Roman" w:eastAsia="Times New Roman" w:hAnsi="Times New Roman" w:cs="Times New Roman"/>
          <w:b/>
          <w:bCs/>
          <w:color w:val="000000"/>
          <w:sz w:val="28"/>
          <w:szCs w:val="28"/>
          <w:lang w:eastAsia="ru-RU"/>
        </w:rPr>
        <w:t>Содержание учебного предмета.</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w:t>
      </w:r>
      <w:r w:rsidR="00391D40">
        <w:rPr>
          <w:rFonts w:ascii="Times New Roman" w:eastAsia="Times New Roman" w:hAnsi="Times New Roman" w:cs="Times New Roman"/>
          <w:b/>
          <w:bCs/>
          <w:color w:val="000000"/>
          <w:sz w:val="28"/>
          <w:szCs w:val="28"/>
          <w:lang w:eastAsia="ru-RU"/>
        </w:rPr>
        <w:t>срок освоения программы 3 года)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 первые годы обучения задания даются на построение основных дополнительных цветов. Простых цветовых гармоний, методов смешения цветов. Для того чтобы работы были более эмоциональными, редко используется черный цвет.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 старших классах цветовые гармонии разнообразнее, со сложным колоритом.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Задания первого класса знакомят учащихся с основами </w:t>
      </w:r>
      <w:proofErr w:type="spellStart"/>
      <w:r w:rsidRPr="00391D40">
        <w:rPr>
          <w:rFonts w:ascii="Times New Roman" w:eastAsia="Times New Roman" w:hAnsi="Times New Roman" w:cs="Times New Roman"/>
          <w:color w:val="000000"/>
          <w:sz w:val="28"/>
          <w:szCs w:val="28"/>
          <w:lang w:eastAsia="ru-RU"/>
        </w:rPr>
        <w:t>цветоведения</w:t>
      </w:r>
      <w:proofErr w:type="spellEnd"/>
      <w:r w:rsidRPr="00391D40">
        <w:rPr>
          <w:rFonts w:ascii="Times New Roman" w:eastAsia="Times New Roman" w:hAnsi="Times New Roman" w:cs="Times New Roman"/>
          <w:color w:val="000000"/>
          <w:sz w:val="28"/>
          <w:szCs w:val="28"/>
          <w:lang w:eastAsia="ru-RU"/>
        </w:rPr>
        <w:t>, со свойствами живописных материалов. Учащиеся получают знания и навыки ведения последовательной работы над композицией, конструктивного построения предметов, поиска цветовых отношений между предметами, предметами и фоном, первоначальные навыки построения цветовой гармонии.</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Во втором классе учащиеся углубляют знания о цвете, цветовой гармонии, влиянии среды и освещения, приобретают навыки в передаче фактуры предметов с выявлением их объемной формы.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 третьем классе задания усложняются. Задания даются на решения тонального и колористического решения, передача контраста, построения более сложной цветовой гармонии.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Первый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lastRenderedPageBreak/>
        <w:t>1.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 xml:space="preserve">Основы </w:t>
      </w:r>
      <w:proofErr w:type="spellStart"/>
      <w:r w:rsidRPr="00391D40">
        <w:rPr>
          <w:rFonts w:ascii="Times New Roman" w:eastAsia="Times New Roman" w:hAnsi="Times New Roman" w:cs="Times New Roman"/>
          <w:b/>
          <w:bCs/>
          <w:color w:val="000000"/>
          <w:sz w:val="28"/>
          <w:szCs w:val="28"/>
          <w:lang w:eastAsia="ru-RU"/>
        </w:rPr>
        <w:t>Цветоведения</w:t>
      </w:r>
      <w:proofErr w:type="spellEnd"/>
      <w:r w:rsidRPr="00391D40">
        <w:rPr>
          <w:rFonts w:ascii="Times New Roman" w:eastAsia="Times New Roman" w:hAnsi="Times New Roman" w:cs="Times New Roman"/>
          <w:b/>
          <w:bCs/>
          <w:color w:val="000000"/>
          <w:sz w:val="28"/>
          <w:szCs w:val="28"/>
          <w:lang w:eastAsia="ru-RU"/>
        </w:rPr>
        <w:t>. Основные характеристики цвета. </w:t>
      </w:r>
      <w:r w:rsidRPr="00391D40">
        <w:rPr>
          <w:rFonts w:ascii="Times New Roman" w:eastAsia="Times New Roman" w:hAnsi="Times New Roman" w:cs="Times New Roman"/>
          <w:color w:val="000000"/>
          <w:sz w:val="28"/>
          <w:szCs w:val="28"/>
          <w:lang w:eastAsia="ru-RU"/>
        </w:rPr>
        <w:t>Знакомство с ахроматическими и хроматическими, основными и составными цветами.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Выполнение упражнения на получение составных цветов из основных. Орнамент с основными и составными цветами. Использование различных живописных материалов, бумаги формата А4.</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орнамент с основными и составными цветами.</w:t>
      </w:r>
    </w:p>
    <w:p w:rsidR="007E34A4" w:rsidRPr="00391D40" w:rsidRDefault="007E34A4" w:rsidP="00391D40">
      <w:pPr>
        <w:spacing w:after="0" w:line="360" w:lineRule="auto"/>
        <w:ind w:firstLine="709"/>
        <w:jc w:val="both"/>
        <w:rPr>
          <w:rFonts w:ascii="Times New Roman" w:hAnsi="Times New Roman" w:cs="Times New Roman"/>
          <w:sz w:val="28"/>
          <w:szCs w:val="28"/>
        </w:rPr>
      </w:pPr>
      <w:r w:rsidRPr="00391D40">
        <w:rPr>
          <w:rFonts w:ascii="Times New Roman" w:eastAsia="Times New Roman" w:hAnsi="Times New Roman" w:cs="Times New Roman"/>
          <w:b/>
          <w:bCs/>
          <w:color w:val="000000"/>
          <w:sz w:val="28"/>
          <w:szCs w:val="28"/>
          <w:lang w:eastAsia="ru-RU"/>
        </w:rPr>
        <w:t>2. Тема. Цветовой круг. Цветовые растяжки.</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 xml:space="preserve">Методы смешивания </w:t>
      </w:r>
      <w:proofErr w:type="spellStart"/>
      <w:r w:rsidRPr="00391D40">
        <w:rPr>
          <w:rFonts w:ascii="Times New Roman" w:eastAsia="Times New Roman" w:hAnsi="Times New Roman" w:cs="Times New Roman"/>
          <w:b/>
          <w:bCs/>
          <w:color w:val="000000"/>
          <w:sz w:val="28"/>
          <w:szCs w:val="28"/>
          <w:lang w:eastAsia="ru-RU"/>
        </w:rPr>
        <w:t>цветов.</w:t>
      </w:r>
      <w:r w:rsidRPr="00391D40">
        <w:rPr>
          <w:rFonts w:ascii="Times New Roman" w:eastAsia="Times New Roman" w:hAnsi="Times New Roman" w:cs="Times New Roman"/>
          <w:color w:val="000000"/>
          <w:sz w:val="28"/>
          <w:szCs w:val="28"/>
          <w:lang w:eastAsia="ru-RU"/>
        </w:rPr>
        <w:t>Знакомство</w:t>
      </w:r>
      <w:proofErr w:type="spellEnd"/>
      <w:r w:rsidRPr="00391D40">
        <w:rPr>
          <w:rFonts w:ascii="Times New Roman" w:eastAsia="Times New Roman" w:hAnsi="Times New Roman" w:cs="Times New Roman"/>
          <w:color w:val="000000"/>
          <w:sz w:val="28"/>
          <w:szCs w:val="28"/>
          <w:lang w:eastAsia="ru-RU"/>
        </w:rPr>
        <w:t xml:space="preserve"> с холодными и теплыми цветами. Составление сложных цветов в процессе выполнения цветовых растяжек с переходом от теплых до холодных оттенков</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Выполнение растяжек от желтого к красному, от красного к синему, от синего к фиолетовому и т.п. Использование акварели, гуаши, бумаги формата А4, А5.</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выполнение цветовых растяжек различными живописными материалами в свободной форме.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3. Тема. Теплые и холодные цвета. </w:t>
      </w:r>
      <w:r w:rsidRPr="00391D40">
        <w:rPr>
          <w:rFonts w:ascii="Times New Roman" w:eastAsia="Times New Roman" w:hAnsi="Times New Roman" w:cs="Times New Roman"/>
          <w:color w:val="000000"/>
          <w:sz w:val="28"/>
          <w:szCs w:val="28"/>
          <w:lang w:eastAsia="ru-RU"/>
        </w:rPr>
        <w:t>Закрепление знаний о возможностях цвета. Понятия «цветовой тон», «насыщенность», «светлота». Умение составлять сложные цвета. Тема «Листья»</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Использование акварели, гуаши, бумаги формата А4, А5.</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этюды осенних листьев.</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4.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Ахроматические и хроматические цвета. </w:t>
      </w:r>
      <w:r w:rsidRPr="00391D40">
        <w:rPr>
          <w:rFonts w:ascii="Times New Roman" w:eastAsia="Times New Roman" w:hAnsi="Times New Roman" w:cs="Times New Roman"/>
          <w:color w:val="000000"/>
          <w:sz w:val="28"/>
          <w:szCs w:val="28"/>
          <w:lang w:eastAsia="ru-RU"/>
        </w:rPr>
        <w:t>Использование возможностей акварели</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 xml:space="preserve">Отработка основных приемов (лессировка, по сырому, </w:t>
      </w:r>
      <w:proofErr w:type="spellStart"/>
      <w:r w:rsidRPr="00391D40">
        <w:rPr>
          <w:rFonts w:ascii="Times New Roman" w:eastAsia="Times New Roman" w:hAnsi="Times New Roman" w:cs="Times New Roman"/>
          <w:color w:val="000000"/>
          <w:sz w:val="28"/>
          <w:szCs w:val="28"/>
          <w:lang w:eastAsia="ru-RU"/>
        </w:rPr>
        <w:t>alaprima</w:t>
      </w:r>
      <w:proofErr w:type="spellEnd"/>
      <w:r w:rsidRPr="00391D40">
        <w:rPr>
          <w:rFonts w:ascii="Times New Roman" w:eastAsia="Times New Roman" w:hAnsi="Times New Roman" w:cs="Times New Roman"/>
          <w:color w:val="000000"/>
          <w:sz w:val="28"/>
          <w:szCs w:val="28"/>
          <w:lang w:eastAsia="ru-RU"/>
        </w:rPr>
        <w:t xml:space="preserve">, гризайль). Этюды овощей и фруктов. Использование акварели, бумаги формата А5. Самостоятельная </w:t>
      </w:r>
      <w:r w:rsidR="00330C78" w:rsidRPr="00391D40">
        <w:rPr>
          <w:rFonts w:ascii="Times New Roman" w:eastAsia="Times New Roman" w:hAnsi="Times New Roman" w:cs="Times New Roman"/>
          <w:color w:val="000000"/>
          <w:sz w:val="28"/>
          <w:szCs w:val="28"/>
          <w:lang w:eastAsia="ru-RU"/>
        </w:rPr>
        <w:t>работа: этюды овощей и фруктов.</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Второй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1.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Цветовая гармония. Классификация цветовых гармоний.</w:t>
      </w:r>
      <w:r w:rsidR="00151CD9">
        <w:rPr>
          <w:rFonts w:ascii="Times New Roman" w:eastAsia="Times New Roman" w:hAnsi="Times New Roman" w:cs="Times New Roman"/>
          <w:b/>
          <w:bCs/>
          <w:color w:val="000000"/>
          <w:sz w:val="28"/>
          <w:szCs w:val="28"/>
          <w:lang w:eastAsia="ru-RU"/>
        </w:rPr>
        <w:t xml:space="preserve"> </w:t>
      </w:r>
      <w:r w:rsidRPr="00391D40">
        <w:rPr>
          <w:rFonts w:ascii="Times New Roman" w:eastAsia="Times New Roman" w:hAnsi="Times New Roman" w:cs="Times New Roman"/>
          <w:color w:val="000000"/>
          <w:sz w:val="28"/>
          <w:szCs w:val="28"/>
          <w:lang w:eastAsia="ru-RU"/>
        </w:rPr>
        <w:t>Использование возможностей акварели</w:t>
      </w:r>
      <w:r w:rsidRPr="00391D40">
        <w:rPr>
          <w:rFonts w:ascii="Times New Roman" w:eastAsia="Times New Roman" w:hAnsi="Times New Roman" w:cs="Times New Roman"/>
          <w:b/>
          <w:bCs/>
          <w:color w:val="000000"/>
          <w:sz w:val="28"/>
          <w:szCs w:val="28"/>
          <w:lang w:eastAsia="ru-RU"/>
        </w:rPr>
        <w:t>. О</w:t>
      </w:r>
      <w:r w:rsidRPr="00391D40">
        <w:rPr>
          <w:rFonts w:ascii="Times New Roman" w:eastAsia="Times New Roman" w:hAnsi="Times New Roman" w:cs="Times New Roman"/>
          <w:color w:val="000000"/>
          <w:sz w:val="28"/>
          <w:szCs w:val="28"/>
          <w:lang w:eastAsia="ru-RU"/>
        </w:rPr>
        <w:t xml:space="preserve">тработка основных приемов. </w:t>
      </w:r>
      <w:r w:rsidRPr="00391D40">
        <w:rPr>
          <w:rFonts w:ascii="Times New Roman" w:eastAsia="Times New Roman" w:hAnsi="Times New Roman" w:cs="Times New Roman"/>
          <w:color w:val="000000"/>
          <w:sz w:val="28"/>
          <w:szCs w:val="28"/>
          <w:lang w:eastAsia="ru-RU"/>
        </w:rPr>
        <w:lastRenderedPageBreak/>
        <w:t>Использование акварели, бумаги формата А5. Этюды овощей и фруктов при боковом освещении с натуры.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 овощей на теплом фоне при боковом освещении.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2. Тема. Гармоничные диады, триады.</w:t>
      </w:r>
      <w:r w:rsidRPr="00391D40">
        <w:rPr>
          <w:rFonts w:ascii="Times New Roman" w:eastAsia="Times New Roman" w:hAnsi="Times New Roman" w:cs="Times New Roman"/>
          <w:color w:val="000000"/>
          <w:sz w:val="28"/>
          <w:szCs w:val="28"/>
          <w:lang w:eastAsia="ru-RU"/>
        </w:rPr>
        <w:t> Использование возможностей гуаши</w:t>
      </w:r>
      <w:r w:rsidRPr="00391D40">
        <w:rPr>
          <w:rFonts w:ascii="Times New Roman" w:eastAsia="Times New Roman" w:hAnsi="Times New Roman" w:cs="Times New Roman"/>
          <w:b/>
          <w:bCs/>
          <w:color w:val="000000"/>
          <w:sz w:val="28"/>
          <w:szCs w:val="28"/>
          <w:lang w:eastAsia="ru-RU"/>
        </w:rPr>
        <w:t>.</w:t>
      </w:r>
      <w:r w:rsidR="00151CD9">
        <w:rPr>
          <w:rFonts w:ascii="Times New Roman" w:eastAsia="Times New Roman" w:hAnsi="Times New Roman" w:cs="Times New Roman"/>
          <w:b/>
          <w:bCs/>
          <w:color w:val="000000"/>
          <w:sz w:val="28"/>
          <w:szCs w:val="28"/>
          <w:lang w:eastAsia="ru-RU"/>
        </w:rPr>
        <w:t xml:space="preserve"> </w:t>
      </w:r>
      <w:r w:rsidRPr="00391D40">
        <w:rPr>
          <w:rFonts w:ascii="Times New Roman" w:eastAsia="Times New Roman" w:hAnsi="Times New Roman" w:cs="Times New Roman"/>
          <w:color w:val="000000"/>
          <w:sz w:val="28"/>
          <w:szCs w:val="28"/>
          <w:lang w:eastAsia="ru-RU"/>
        </w:rPr>
        <w:t>Отработка основных приемов (мазок, сухая кисть)</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Этюд с палитрой художника. Использование гуаши, бумаги различных форматов.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этюды овощей и фруктов.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3.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Цветовая композиция. </w:t>
      </w:r>
      <w:r w:rsidRPr="00391D40">
        <w:rPr>
          <w:rFonts w:ascii="Times New Roman" w:eastAsia="Times New Roman" w:hAnsi="Times New Roman" w:cs="Times New Roman"/>
          <w:color w:val="000000"/>
          <w:sz w:val="28"/>
          <w:szCs w:val="28"/>
          <w:lang w:eastAsia="ru-RU"/>
        </w:rPr>
        <w:t>Развитие представления о локальном цвете и нюансах. Понятие «среда». Влияние освещения на цвет. Изображение драпировок, сближенных по цветовому тону, без складок в вертикальной и горизонтальной плоскостях при теплом освещении. Использование акварели, гуаши, бумаги формата А5.</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изображение драпировок, сближенных по цветовому тону, без складок в вертикальной и горизонтальной плоскостях при холодном освещении.</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4. Тема. Колорит. Система цветовых и тональных отношений.</w:t>
      </w:r>
      <w:r w:rsidRPr="00391D40">
        <w:rPr>
          <w:rFonts w:ascii="Times New Roman" w:eastAsia="Times New Roman" w:hAnsi="Times New Roman" w:cs="Times New Roman"/>
          <w:color w:val="000000"/>
          <w:sz w:val="28"/>
          <w:szCs w:val="28"/>
          <w:lang w:eastAsia="ru-RU"/>
        </w:rPr>
        <w:t>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Понятие теории цвета — </w:t>
      </w:r>
      <w:r w:rsidRPr="00391D40">
        <w:rPr>
          <w:rFonts w:ascii="Times New Roman" w:eastAsia="Times New Roman" w:hAnsi="Times New Roman" w:cs="Times New Roman"/>
          <w:iCs/>
          <w:color w:val="000000"/>
          <w:sz w:val="28"/>
          <w:szCs w:val="28"/>
          <w:lang w:eastAsia="ru-RU"/>
        </w:rPr>
        <w:t>колорит</w:t>
      </w:r>
      <w:r w:rsidRPr="00391D40">
        <w:rPr>
          <w:rFonts w:ascii="Times New Roman" w:eastAsia="Times New Roman" w:hAnsi="Times New Roman" w:cs="Times New Roman"/>
          <w:color w:val="000000"/>
          <w:sz w:val="28"/>
          <w:szCs w:val="28"/>
          <w:lang w:eastAsia="ru-RU"/>
        </w:rPr>
        <w:t>. Усвоение знаний о пяти типах колорита (</w:t>
      </w:r>
      <w:proofErr w:type="spellStart"/>
      <w:r w:rsidRPr="00391D40">
        <w:rPr>
          <w:rFonts w:ascii="Times New Roman" w:eastAsia="Times New Roman" w:hAnsi="Times New Roman" w:cs="Times New Roman"/>
          <w:color w:val="000000"/>
          <w:sz w:val="28"/>
          <w:szCs w:val="28"/>
          <w:lang w:eastAsia="ru-RU"/>
        </w:rPr>
        <w:t>сгармонированный</w:t>
      </w:r>
      <w:proofErr w:type="spellEnd"/>
      <w:r w:rsidRPr="00391D40">
        <w:rPr>
          <w:rFonts w:ascii="Times New Roman" w:eastAsia="Times New Roman" w:hAnsi="Times New Roman" w:cs="Times New Roman"/>
          <w:color w:val="000000"/>
          <w:sz w:val="28"/>
          <w:szCs w:val="28"/>
          <w:lang w:eastAsia="ru-RU"/>
        </w:rPr>
        <w:t xml:space="preserve">, пестрый, </w:t>
      </w:r>
      <w:proofErr w:type="spellStart"/>
      <w:r w:rsidRPr="00391D40">
        <w:rPr>
          <w:rFonts w:ascii="Times New Roman" w:eastAsia="Times New Roman" w:hAnsi="Times New Roman" w:cs="Times New Roman"/>
          <w:color w:val="000000"/>
          <w:sz w:val="28"/>
          <w:szCs w:val="28"/>
          <w:lang w:eastAsia="ru-RU"/>
        </w:rPr>
        <w:t>разбеленный</w:t>
      </w:r>
      <w:proofErr w:type="spellEnd"/>
      <w:r w:rsidRPr="00391D40">
        <w:rPr>
          <w:rFonts w:ascii="Times New Roman" w:eastAsia="Times New Roman" w:hAnsi="Times New Roman" w:cs="Times New Roman"/>
          <w:color w:val="000000"/>
          <w:sz w:val="28"/>
          <w:szCs w:val="28"/>
          <w:lang w:eastAsia="ru-RU"/>
        </w:rPr>
        <w:t>, зачерненный, ломаный).  Выполнить карточки-</w:t>
      </w:r>
      <w:proofErr w:type="spellStart"/>
      <w:r w:rsidRPr="00391D40">
        <w:rPr>
          <w:rFonts w:ascii="Times New Roman" w:eastAsia="Times New Roman" w:hAnsi="Times New Roman" w:cs="Times New Roman"/>
          <w:color w:val="000000"/>
          <w:sz w:val="28"/>
          <w:szCs w:val="28"/>
          <w:lang w:eastAsia="ru-RU"/>
        </w:rPr>
        <w:t>выкраски</w:t>
      </w:r>
      <w:proofErr w:type="spellEnd"/>
      <w:r w:rsidRPr="00391D40">
        <w:rPr>
          <w:rFonts w:ascii="Times New Roman" w:eastAsia="Times New Roman" w:hAnsi="Times New Roman" w:cs="Times New Roman"/>
          <w:color w:val="000000"/>
          <w:sz w:val="28"/>
          <w:szCs w:val="28"/>
          <w:lang w:eastAsia="ru-RU"/>
        </w:rPr>
        <w:t xml:space="preserve"> с </w:t>
      </w:r>
      <w:proofErr w:type="spellStart"/>
      <w:r w:rsidRPr="00391D40">
        <w:rPr>
          <w:rFonts w:ascii="Times New Roman" w:eastAsia="Times New Roman" w:hAnsi="Times New Roman" w:cs="Times New Roman"/>
          <w:color w:val="000000"/>
          <w:sz w:val="28"/>
          <w:szCs w:val="28"/>
          <w:lang w:eastAsia="ru-RU"/>
        </w:rPr>
        <w:t>разбелом</w:t>
      </w:r>
      <w:proofErr w:type="spellEnd"/>
      <w:r w:rsidRPr="00391D40">
        <w:rPr>
          <w:rFonts w:ascii="Times New Roman" w:eastAsia="Times New Roman" w:hAnsi="Times New Roman" w:cs="Times New Roman"/>
          <w:color w:val="000000"/>
          <w:sz w:val="28"/>
          <w:szCs w:val="28"/>
          <w:lang w:eastAsia="ru-RU"/>
        </w:rPr>
        <w:t xml:space="preserve"> и </w:t>
      </w:r>
      <w:proofErr w:type="spellStart"/>
      <w:r w:rsidRPr="00391D40">
        <w:rPr>
          <w:rFonts w:ascii="Times New Roman" w:eastAsia="Times New Roman" w:hAnsi="Times New Roman" w:cs="Times New Roman"/>
          <w:color w:val="000000"/>
          <w:sz w:val="28"/>
          <w:szCs w:val="28"/>
          <w:lang w:eastAsia="ru-RU"/>
        </w:rPr>
        <w:t>зачернением</w:t>
      </w:r>
      <w:proofErr w:type="spellEnd"/>
      <w:r w:rsidRPr="00391D40">
        <w:rPr>
          <w:rFonts w:ascii="Times New Roman" w:eastAsia="Times New Roman" w:hAnsi="Times New Roman" w:cs="Times New Roman"/>
          <w:color w:val="000000"/>
          <w:sz w:val="28"/>
          <w:szCs w:val="28"/>
          <w:lang w:eastAsia="ru-RU"/>
        </w:rPr>
        <w:t xml:space="preserve"> каждого из 12 цветов 12-ступенного цветового круга. Всего с 12 чистыми цветами этого спектра должно быть изготовлено 36 карточек-</w:t>
      </w:r>
      <w:proofErr w:type="spellStart"/>
      <w:r w:rsidRPr="00391D40">
        <w:rPr>
          <w:rFonts w:ascii="Times New Roman" w:eastAsia="Times New Roman" w:hAnsi="Times New Roman" w:cs="Times New Roman"/>
          <w:color w:val="000000"/>
          <w:sz w:val="28"/>
          <w:szCs w:val="28"/>
          <w:lang w:eastAsia="ru-RU"/>
        </w:rPr>
        <w:t>выкрасок</w:t>
      </w:r>
      <w:proofErr w:type="spellEnd"/>
      <w:r w:rsidRPr="00391D40">
        <w:rPr>
          <w:rFonts w:ascii="Times New Roman" w:eastAsia="Times New Roman" w:hAnsi="Times New Roman" w:cs="Times New Roman"/>
          <w:color w:val="000000"/>
          <w:sz w:val="28"/>
          <w:szCs w:val="28"/>
          <w:lang w:eastAsia="ru-RU"/>
        </w:rPr>
        <w:t>. Использование акварели, гуаши, бумаги формата А6.</w:t>
      </w:r>
    </w:p>
    <w:p w:rsidR="004445FB"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Натюрморт из темных предметов, разли</w:t>
      </w:r>
      <w:r w:rsidR="00330C78" w:rsidRPr="00391D40">
        <w:rPr>
          <w:rFonts w:ascii="Times New Roman" w:eastAsia="Times New Roman" w:hAnsi="Times New Roman" w:cs="Times New Roman"/>
          <w:color w:val="000000"/>
          <w:sz w:val="28"/>
          <w:szCs w:val="28"/>
          <w:lang w:eastAsia="ru-RU"/>
        </w:rPr>
        <w:t>чных по форме, на светлом фоне.</w:t>
      </w: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Третий год обучения</w:t>
      </w:r>
    </w:p>
    <w:p w:rsidR="004445FB" w:rsidRPr="00391D40" w:rsidRDefault="007E34A4" w:rsidP="00391D40">
      <w:pPr>
        <w:pStyle w:val="a7"/>
        <w:numPr>
          <w:ilvl w:val="0"/>
          <w:numId w:val="1"/>
        </w:numPr>
        <w:shd w:val="clear" w:color="auto" w:fill="FFFFFF"/>
        <w:spacing w:after="0" w:line="360" w:lineRule="auto"/>
        <w:ind w:left="0" w:firstLine="709"/>
        <w:jc w:val="both"/>
        <w:rPr>
          <w:rFonts w:ascii="Times New Roman" w:eastAsia="Times New Roman" w:hAnsi="Times New Roman" w:cs="Times New Roman"/>
          <w:b/>
          <w:bCs/>
          <w:color w:val="000000"/>
          <w:sz w:val="28"/>
          <w:szCs w:val="28"/>
          <w:lang w:eastAsia="ru-RU"/>
        </w:rPr>
      </w:pPr>
      <w:r w:rsidRPr="00391D40">
        <w:rPr>
          <w:rFonts w:ascii="Times New Roman" w:eastAsia="Times New Roman" w:hAnsi="Times New Roman" w:cs="Times New Roman"/>
          <w:b/>
          <w:bCs/>
          <w:color w:val="000000"/>
          <w:sz w:val="28"/>
          <w:szCs w:val="28"/>
          <w:lang w:eastAsia="ru-RU"/>
        </w:rPr>
        <w:t>Тема. Искусство цвета. Типы цветового контраста. Контраст цветовых сопоставлений.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Понятие «цветовой контраст». Семь типов цветового контрас</w:t>
      </w:r>
      <w:r w:rsidR="004445FB" w:rsidRPr="00391D40">
        <w:rPr>
          <w:rFonts w:ascii="Times New Roman" w:eastAsia="Times New Roman" w:hAnsi="Times New Roman" w:cs="Times New Roman"/>
          <w:color w:val="000000"/>
          <w:sz w:val="28"/>
          <w:szCs w:val="28"/>
          <w:lang w:eastAsia="ru-RU"/>
        </w:rPr>
        <w:t>т</w:t>
      </w:r>
      <w:r w:rsidRPr="00391D40">
        <w:rPr>
          <w:rFonts w:ascii="Times New Roman" w:eastAsia="Times New Roman" w:hAnsi="Times New Roman" w:cs="Times New Roman"/>
          <w:color w:val="000000"/>
          <w:sz w:val="28"/>
          <w:szCs w:val="28"/>
          <w:lang w:eastAsia="ru-RU"/>
        </w:rPr>
        <w:t xml:space="preserve">а </w:t>
      </w:r>
      <w:r w:rsidR="00151CD9" w:rsidRPr="00391D40">
        <w:rPr>
          <w:rFonts w:ascii="Times New Roman" w:eastAsia="Times New Roman" w:hAnsi="Times New Roman" w:cs="Times New Roman"/>
          <w:color w:val="000000"/>
          <w:sz w:val="28"/>
          <w:szCs w:val="28"/>
          <w:lang w:eastAsia="ru-RU"/>
        </w:rPr>
        <w:t>(по</w:t>
      </w:r>
      <w:r w:rsidRPr="00391D40">
        <w:rPr>
          <w:rFonts w:ascii="Times New Roman" w:eastAsia="Times New Roman" w:hAnsi="Times New Roman" w:cs="Times New Roman"/>
          <w:color w:val="000000"/>
          <w:sz w:val="28"/>
          <w:szCs w:val="28"/>
          <w:lang w:eastAsia="ru-RU"/>
        </w:rPr>
        <w:t xml:space="preserve"> цветовому тону (например, красный — желтый — синий); светлый — </w:t>
      </w:r>
      <w:r w:rsidRPr="00391D40">
        <w:rPr>
          <w:rFonts w:ascii="Times New Roman" w:eastAsia="Times New Roman" w:hAnsi="Times New Roman" w:cs="Times New Roman"/>
          <w:color w:val="000000"/>
          <w:sz w:val="28"/>
          <w:szCs w:val="28"/>
          <w:lang w:eastAsia="ru-RU"/>
        </w:rPr>
        <w:lastRenderedPageBreak/>
        <w:t>темный; насыщенный — приглушенный; симультанный — когда при восприятии какого-либо цвета вблизи его возникает ощущение присутствия цвета, контрастного существующему (например, при восприятии красного цвета вокруг него видится ореол зеленого цвета, который объективно не существует); холодный — теплый; контраст дополнительных цветов; контраст по площади цветового пятна.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этюд фруктов или овощей по тому же принципу.</w:t>
      </w:r>
    </w:p>
    <w:p w:rsidR="004445FB" w:rsidRPr="00391D40" w:rsidRDefault="007E34A4" w:rsidP="00391D40">
      <w:pPr>
        <w:pStyle w:val="a7"/>
        <w:numPr>
          <w:ilvl w:val="0"/>
          <w:numId w:val="1"/>
        </w:numPr>
        <w:shd w:val="clear" w:color="auto" w:fill="FFFFFF"/>
        <w:spacing w:after="0" w:line="360" w:lineRule="auto"/>
        <w:ind w:left="0" w:firstLine="709"/>
        <w:jc w:val="both"/>
        <w:rPr>
          <w:rFonts w:ascii="Times New Roman" w:eastAsia="Times New Roman" w:hAnsi="Times New Roman" w:cs="Times New Roman"/>
          <w:b/>
          <w:bCs/>
          <w:color w:val="000000"/>
          <w:sz w:val="28"/>
          <w:szCs w:val="28"/>
          <w:lang w:eastAsia="ru-RU"/>
        </w:rPr>
      </w:pPr>
      <w:r w:rsidRPr="00391D40">
        <w:rPr>
          <w:rFonts w:ascii="Times New Roman" w:eastAsia="Times New Roman" w:hAnsi="Times New Roman" w:cs="Times New Roman"/>
          <w:b/>
          <w:bCs/>
          <w:color w:val="000000"/>
          <w:sz w:val="28"/>
          <w:szCs w:val="28"/>
          <w:lang w:eastAsia="ru-RU"/>
        </w:rPr>
        <w:t>Тема. Контраст светлого и темного, холодного и теплого.</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1-полярная цветовая композиция в зачерненном колорите, в теплой гамме;</w:t>
      </w:r>
    </w:p>
    <w:p w:rsidR="00391D40"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Использование акварели, гуаши, бумаги различных форматов.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Самостоятельная работа: 1-полярная цветовая композиция в зачерненном колорите, в холодной гамме;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3. Тема.</w:t>
      </w: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Контраст дополнительных цветов. Симультанный контраст цветового насыщения. </w:t>
      </w:r>
      <w:r w:rsidRPr="00391D40">
        <w:rPr>
          <w:rFonts w:ascii="Times New Roman" w:eastAsia="Times New Roman" w:hAnsi="Times New Roman" w:cs="Times New Roman"/>
          <w:color w:val="000000"/>
          <w:sz w:val="28"/>
          <w:szCs w:val="28"/>
          <w:lang w:eastAsia="ru-RU"/>
        </w:rPr>
        <w:t>2-полярная</w:t>
      </w:r>
      <w:r w:rsidR="0092446C" w:rsidRPr="00391D40">
        <w:rPr>
          <w:rFonts w:ascii="Times New Roman" w:eastAsia="Times New Roman" w:hAnsi="Times New Roman" w:cs="Times New Roman"/>
          <w:color w:val="000000"/>
          <w:sz w:val="28"/>
          <w:szCs w:val="28"/>
          <w:lang w:eastAsia="ru-RU"/>
        </w:rPr>
        <w:t xml:space="preserve"> цветовая композиция в разделенном</w:t>
      </w:r>
      <w:r w:rsidRPr="00391D40">
        <w:rPr>
          <w:rFonts w:ascii="Times New Roman" w:eastAsia="Times New Roman" w:hAnsi="Times New Roman" w:cs="Times New Roman"/>
          <w:color w:val="000000"/>
          <w:sz w:val="28"/>
          <w:szCs w:val="28"/>
          <w:lang w:eastAsia="ru-RU"/>
        </w:rPr>
        <w:t xml:space="preserve"> колорите, в холодной гамме.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Использование акварели, гуаши, бумаги различных форматов.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Самостоятельная работа: 2-полярная цветовая композиция в </w:t>
      </w:r>
      <w:proofErr w:type="spellStart"/>
      <w:r w:rsidRPr="00391D40">
        <w:rPr>
          <w:rFonts w:ascii="Times New Roman" w:eastAsia="Times New Roman" w:hAnsi="Times New Roman" w:cs="Times New Roman"/>
          <w:color w:val="000000"/>
          <w:sz w:val="28"/>
          <w:szCs w:val="28"/>
          <w:lang w:eastAsia="ru-RU"/>
        </w:rPr>
        <w:t>разбеленном</w:t>
      </w:r>
      <w:proofErr w:type="spellEnd"/>
      <w:r w:rsidRPr="00391D40">
        <w:rPr>
          <w:rFonts w:ascii="Times New Roman" w:eastAsia="Times New Roman" w:hAnsi="Times New Roman" w:cs="Times New Roman"/>
          <w:color w:val="000000"/>
          <w:sz w:val="28"/>
          <w:szCs w:val="28"/>
          <w:lang w:eastAsia="ru-RU"/>
        </w:rPr>
        <w:t xml:space="preserve"> колорите, в теплой гамме.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 xml:space="preserve">4. Тема. Контраст цветового распространения. Теория </w:t>
      </w:r>
      <w:proofErr w:type="spellStart"/>
      <w:r w:rsidRPr="00391D40">
        <w:rPr>
          <w:rFonts w:ascii="Times New Roman" w:eastAsia="Times New Roman" w:hAnsi="Times New Roman" w:cs="Times New Roman"/>
          <w:b/>
          <w:bCs/>
          <w:color w:val="000000"/>
          <w:sz w:val="28"/>
          <w:szCs w:val="28"/>
          <w:lang w:eastAsia="ru-RU"/>
        </w:rPr>
        <w:t>Иттена</w:t>
      </w:r>
      <w:proofErr w:type="spellEnd"/>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Влияние цветовой среды на предметы. Передача формы предмета с учетом изменения цвета от освещения</w:t>
      </w:r>
      <w:r w:rsidRPr="00391D40">
        <w:rPr>
          <w:rFonts w:ascii="Times New Roman" w:eastAsia="Times New Roman" w:hAnsi="Times New Roman" w:cs="Times New Roman"/>
          <w:b/>
          <w:bCs/>
          <w:color w:val="000000"/>
          <w:sz w:val="28"/>
          <w:szCs w:val="28"/>
          <w:lang w:eastAsia="ru-RU"/>
        </w:rPr>
        <w:t>. </w:t>
      </w:r>
      <w:r w:rsidRPr="00391D40">
        <w:rPr>
          <w:rFonts w:ascii="Times New Roman" w:eastAsia="Times New Roman" w:hAnsi="Times New Roman" w:cs="Times New Roman"/>
          <w:color w:val="000000"/>
          <w:sz w:val="28"/>
          <w:szCs w:val="28"/>
          <w:lang w:eastAsia="ru-RU"/>
        </w:rPr>
        <w:t xml:space="preserve">Натюрморт с простым предметом быта цилиндрической формы (кастрюля) с фруктами в холодной гамме при теплом освещении на нейтральном </w:t>
      </w:r>
      <w:proofErr w:type="spellStart"/>
      <w:r w:rsidRPr="00391D40">
        <w:rPr>
          <w:rFonts w:ascii="Times New Roman" w:eastAsia="Times New Roman" w:hAnsi="Times New Roman" w:cs="Times New Roman"/>
          <w:color w:val="000000"/>
          <w:sz w:val="28"/>
          <w:szCs w:val="28"/>
          <w:lang w:eastAsia="ru-RU"/>
        </w:rPr>
        <w:t>фоне</w:t>
      </w:r>
      <w:r w:rsidRPr="00391D40">
        <w:rPr>
          <w:rFonts w:ascii="Times New Roman" w:eastAsia="Times New Roman" w:hAnsi="Times New Roman" w:cs="Times New Roman"/>
          <w:b/>
          <w:bCs/>
          <w:color w:val="000000"/>
          <w:sz w:val="28"/>
          <w:szCs w:val="28"/>
          <w:lang w:eastAsia="ru-RU"/>
        </w:rPr>
        <w:t>.</w:t>
      </w:r>
      <w:r w:rsidRPr="00391D40">
        <w:rPr>
          <w:rFonts w:ascii="Times New Roman" w:eastAsia="Times New Roman" w:hAnsi="Times New Roman" w:cs="Times New Roman"/>
          <w:color w:val="000000"/>
          <w:sz w:val="28"/>
          <w:szCs w:val="28"/>
          <w:lang w:eastAsia="ru-RU"/>
        </w:rPr>
        <w:t>Использование</w:t>
      </w:r>
      <w:proofErr w:type="spellEnd"/>
      <w:r w:rsidRPr="00391D40">
        <w:rPr>
          <w:rFonts w:ascii="Times New Roman" w:eastAsia="Times New Roman" w:hAnsi="Times New Roman" w:cs="Times New Roman"/>
          <w:color w:val="000000"/>
          <w:sz w:val="28"/>
          <w:szCs w:val="28"/>
          <w:lang w:eastAsia="ru-RU"/>
        </w:rPr>
        <w:t xml:space="preserve"> акварели, гуаши, бумаги формата А4.</w:t>
      </w:r>
    </w:p>
    <w:p w:rsidR="0092446C" w:rsidRPr="00431F3F"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xml:space="preserve">Самостоятельная </w:t>
      </w:r>
      <w:proofErr w:type="gramStart"/>
      <w:r w:rsidRPr="00431F3F">
        <w:rPr>
          <w:rFonts w:ascii="Times New Roman" w:eastAsia="Times New Roman" w:hAnsi="Times New Roman" w:cs="Times New Roman"/>
          <w:color w:val="000000"/>
          <w:sz w:val="28"/>
          <w:szCs w:val="28"/>
          <w:lang w:eastAsia="ru-RU"/>
        </w:rPr>
        <w:t>работа:</w:t>
      </w:r>
      <w:r w:rsidR="00330C78" w:rsidRPr="00431F3F">
        <w:rPr>
          <w:rFonts w:ascii="Times New Roman" w:eastAsia="Times New Roman" w:hAnsi="Times New Roman" w:cs="Times New Roman"/>
          <w:color w:val="000000"/>
          <w:sz w:val="28"/>
          <w:szCs w:val="28"/>
          <w:lang w:eastAsia="ru-RU"/>
        </w:rPr>
        <w:t>  аудиторное</w:t>
      </w:r>
      <w:proofErr w:type="gramEnd"/>
      <w:r w:rsidR="00330C78" w:rsidRPr="00431F3F">
        <w:rPr>
          <w:rFonts w:ascii="Times New Roman" w:eastAsia="Times New Roman" w:hAnsi="Times New Roman" w:cs="Times New Roman"/>
          <w:color w:val="000000"/>
          <w:sz w:val="28"/>
          <w:szCs w:val="28"/>
          <w:lang w:eastAsia="ru-RU"/>
        </w:rPr>
        <w:t xml:space="preserve"> задание по памяти.</w:t>
      </w:r>
    </w:p>
    <w:p w:rsidR="00330C78" w:rsidRPr="00431F3F" w:rsidRDefault="00431F3F" w:rsidP="00431F3F">
      <w:pPr>
        <w:shd w:val="clear" w:color="auto" w:fill="FFFFFF"/>
        <w:spacing w:after="0" w:line="360" w:lineRule="auto"/>
        <w:ind w:firstLine="709"/>
        <w:jc w:val="center"/>
        <w:rPr>
          <w:rFonts w:ascii="Times New Roman" w:eastAsiaTheme="minorEastAsia" w:hAnsi="Times New Roman" w:cs="Times New Roman"/>
          <w:b/>
          <w:bCs/>
          <w:sz w:val="28"/>
          <w:szCs w:val="28"/>
        </w:rPr>
      </w:pPr>
      <w:r w:rsidRPr="00431F3F">
        <w:rPr>
          <w:rFonts w:ascii="Times New Roman" w:eastAsia="Times New Roman" w:hAnsi="Times New Roman" w:cs="Times New Roman"/>
          <w:b/>
          <w:bCs/>
          <w:color w:val="000000"/>
          <w:sz w:val="28"/>
          <w:szCs w:val="28"/>
          <w:lang w:val="en-US" w:eastAsia="ru-RU"/>
        </w:rPr>
        <w:t>I</w:t>
      </w:r>
      <w:r w:rsidRPr="00431F3F">
        <w:rPr>
          <w:rFonts w:ascii="Times New Roman" w:eastAsia="Times New Roman" w:hAnsi="Times New Roman" w:cs="Times New Roman"/>
          <w:b/>
          <w:bCs/>
          <w:color w:val="000000"/>
          <w:sz w:val="28"/>
          <w:szCs w:val="28"/>
          <w:lang w:eastAsia="ru-RU"/>
        </w:rPr>
        <w:t>V. </w:t>
      </w:r>
      <w:r w:rsidRPr="00431F3F">
        <w:rPr>
          <w:rFonts w:ascii="Times New Roman" w:eastAsiaTheme="minorEastAsia" w:hAnsi="Times New Roman" w:cs="Times New Roman"/>
          <w:b/>
          <w:bCs/>
          <w:sz w:val="28"/>
          <w:szCs w:val="28"/>
        </w:rPr>
        <w:t>Требования к уровню подготовки обучающихся</w:t>
      </w:r>
    </w:p>
    <w:p w:rsidR="00431F3F" w:rsidRPr="00431F3F" w:rsidRDefault="00431F3F" w:rsidP="00431F3F">
      <w:pPr>
        <w:shd w:val="clear" w:color="auto" w:fill="FFFFFF"/>
        <w:spacing w:after="0" w:line="360" w:lineRule="auto"/>
        <w:ind w:firstLine="709"/>
        <w:jc w:val="both"/>
        <w:rPr>
          <w:rFonts w:ascii="Times New Roman" w:eastAsiaTheme="minorEastAsia" w:hAnsi="Times New Roman" w:cs="Times New Roman"/>
          <w:bCs/>
          <w:sz w:val="28"/>
          <w:szCs w:val="28"/>
        </w:rPr>
      </w:pPr>
      <w:r w:rsidRPr="00431F3F">
        <w:rPr>
          <w:rFonts w:ascii="Times New Roman" w:eastAsiaTheme="minorEastAsia" w:hAnsi="Times New Roman" w:cs="Times New Roman"/>
          <w:bCs/>
          <w:sz w:val="28"/>
          <w:szCs w:val="28"/>
        </w:rPr>
        <w:t>Раздел содержит перечень знаний, умений и навыков, приобретение которых обеспечивает программа «</w:t>
      </w:r>
      <w:proofErr w:type="spellStart"/>
      <w:r w:rsidRPr="00431F3F">
        <w:rPr>
          <w:rFonts w:ascii="Times New Roman" w:eastAsiaTheme="minorEastAsia" w:hAnsi="Times New Roman" w:cs="Times New Roman"/>
          <w:bCs/>
          <w:sz w:val="28"/>
          <w:szCs w:val="28"/>
        </w:rPr>
        <w:t>Цветоведение</w:t>
      </w:r>
      <w:proofErr w:type="spellEnd"/>
      <w:r w:rsidRPr="00431F3F">
        <w:rPr>
          <w:rFonts w:ascii="Times New Roman" w:eastAsiaTheme="minorEastAsia" w:hAnsi="Times New Roman" w:cs="Times New Roman"/>
          <w:bCs/>
          <w:sz w:val="28"/>
          <w:szCs w:val="28"/>
        </w:rPr>
        <w:t>»:</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lastRenderedPageBreak/>
        <w:t>• знание цветового круга Гёте, цветовые ряды по теории «Времена года»;</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классификации 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принципов комбинирования 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типа колорита;</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основы теории цвета;</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xml:space="preserve">• знание законов </w:t>
      </w:r>
      <w:proofErr w:type="spellStart"/>
      <w:r w:rsidRPr="00431F3F">
        <w:rPr>
          <w:rFonts w:ascii="Times New Roman" w:eastAsia="Times New Roman" w:hAnsi="Times New Roman" w:cs="Times New Roman"/>
          <w:color w:val="000000"/>
          <w:sz w:val="28"/>
          <w:szCs w:val="28"/>
          <w:lang w:eastAsia="ru-RU"/>
        </w:rPr>
        <w:t>цветоведения</w:t>
      </w:r>
      <w:proofErr w:type="spellEnd"/>
      <w:r w:rsidRPr="00431F3F">
        <w:rPr>
          <w:rFonts w:ascii="Times New Roman" w:eastAsia="Times New Roman" w:hAnsi="Times New Roman" w:cs="Times New Roman"/>
          <w:color w:val="000000"/>
          <w:sz w:val="28"/>
          <w:szCs w:val="28"/>
          <w:lang w:eastAsia="ru-RU"/>
        </w:rPr>
        <w:t>;</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принципов гармоничного сочетания 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навыков последовательного ведения живописной работы.</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умения смешивать цвета различными способами;</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умения составлять гармонические композиции;</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умения владеть приемами сочетания хроматических и ахроматических</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цветов.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художественной терминологии, используемой в работе с цветом;</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знание приемов разработки художественных и декоративно-прикладных</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эскизов;</w:t>
      </w:r>
    </w:p>
    <w:p w:rsidR="00431F3F" w:rsidRPr="00431F3F" w:rsidRDefault="00431F3F" w:rsidP="00431F3F">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color w:val="000000"/>
          <w:sz w:val="28"/>
          <w:szCs w:val="28"/>
          <w:lang w:eastAsia="ru-RU"/>
        </w:rPr>
        <w:t>• навыки выбора цветовых решений при создании композиции.</w:t>
      </w:r>
    </w:p>
    <w:p w:rsidR="007E34A4" w:rsidRPr="00431F3F"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431F3F">
        <w:rPr>
          <w:rFonts w:ascii="Times New Roman" w:eastAsia="Times New Roman" w:hAnsi="Times New Roman" w:cs="Times New Roman"/>
          <w:b/>
          <w:bCs/>
          <w:color w:val="000000"/>
          <w:sz w:val="28"/>
          <w:szCs w:val="28"/>
          <w:lang w:eastAsia="ru-RU"/>
        </w:rPr>
        <w:t>V. Формы и методы контроля, система оценок</w:t>
      </w:r>
    </w:p>
    <w:p w:rsidR="007E34A4" w:rsidRPr="00391D40" w:rsidRDefault="007E34A4" w:rsidP="00391D40">
      <w:pPr>
        <w:pStyle w:val="a7"/>
        <w:numPr>
          <w:ilvl w:val="0"/>
          <w:numId w:val="2"/>
        </w:numPr>
        <w:shd w:val="clear" w:color="auto" w:fill="FFFFFF"/>
        <w:spacing w:after="0" w:line="360" w:lineRule="auto"/>
        <w:ind w:left="0"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Аттестация: цели, виды, форма, содержание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Контроль знаний, умений и навыков обучающихся обеспечивает оперативное управление учебным процессом и выполняет обучающую, проверочную, воспитательную и корректирующую функции.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Текущий контроль успеваемости обучающихся проводится в счет аудиторного времени, предусмотренного на учебный предмет в виде  проверки самостоятельной работы обучающегося, обсуждения этапов работы над композицией, выставления оценок и пр. Преподаватель имеет </w:t>
      </w:r>
      <w:r w:rsidRPr="00391D40">
        <w:rPr>
          <w:rFonts w:ascii="Times New Roman" w:eastAsia="Times New Roman" w:hAnsi="Times New Roman" w:cs="Times New Roman"/>
          <w:color w:val="000000"/>
          <w:sz w:val="28"/>
          <w:szCs w:val="28"/>
          <w:lang w:eastAsia="ru-RU"/>
        </w:rPr>
        <w:lastRenderedPageBreak/>
        <w:t>возможность по своему усмотрению проводить промежуточные просмотры по разделам программы.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Формы промежуточной аттестации:</w:t>
      </w:r>
    </w:p>
    <w:p w:rsidR="007E34A4" w:rsidRPr="00391D40" w:rsidRDefault="0092446C"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w:t>
      </w:r>
      <w:r w:rsidR="007E34A4" w:rsidRPr="00391D40">
        <w:rPr>
          <w:rFonts w:ascii="Times New Roman" w:eastAsia="Times New Roman" w:hAnsi="Times New Roman" w:cs="Times New Roman"/>
          <w:color w:val="000000"/>
          <w:sz w:val="28"/>
          <w:szCs w:val="28"/>
          <w:lang w:eastAsia="ru-RU"/>
        </w:rPr>
        <w:t xml:space="preserve"> зачет – творческий просмотр (проводится в счет аудиторного времени);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Промежуточный контроль успеваемости обучающихся проводится в счет аудиторного времени, предусмотренного на учебный предмет в виде творческого просмотра по окончании первого полугодия. Оценки ученикам могут выставляться и по окончании четверти. Преподаватель имеет возможность по своему усмотрению проводить промежуточные просмотры по разделам программы (текущий контроль).</w:t>
      </w:r>
    </w:p>
    <w:p w:rsidR="007E34A4" w:rsidRPr="00391D40" w:rsidRDefault="007E34A4" w:rsidP="00391D40">
      <w:pPr>
        <w:pStyle w:val="a7"/>
        <w:numPr>
          <w:ilvl w:val="0"/>
          <w:numId w:val="2"/>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Критерии оценки: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i/>
          <w:iCs/>
          <w:color w:val="000000"/>
          <w:sz w:val="28"/>
          <w:szCs w:val="28"/>
          <w:lang w:eastAsia="ru-RU"/>
        </w:rPr>
        <w:t>1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компоновать изображение на листе;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нюансы светотеневых отношений;</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локальный цвет;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цветовые и  тональные отношения предметов к фону;</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i/>
          <w:iCs/>
          <w:color w:val="000000"/>
          <w:sz w:val="28"/>
          <w:szCs w:val="28"/>
          <w:lang w:eastAsia="ru-RU"/>
        </w:rPr>
        <w:t>2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определять колорит;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строить сложные цветовые гармонии;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цветовые и тональные отношения между предметами;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свободно владеть передачей тональных отношений световоздушной среды;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грамотно передавать сложные светотеневые отношения;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i/>
          <w:iCs/>
          <w:color w:val="000000"/>
          <w:sz w:val="28"/>
          <w:szCs w:val="28"/>
          <w:lang w:eastAsia="ru-RU"/>
        </w:rPr>
        <w:t> 3 год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цветовой контраст;</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передавать контраст холодного и теплого;</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грамотно создавать контраст дополнительных цветов;         </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lastRenderedPageBreak/>
        <w:t>- грамотно сопоставлять холодные и теплые цвета;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 грамотно сопоставлять цветовые ряды по теории </w:t>
      </w:r>
      <w:proofErr w:type="spellStart"/>
      <w:r w:rsidRPr="00391D40">
        <w:rPr>
          <w:rFonts w:ascii="Times New Roman" w:eastAsia="Times New Roman" w:hAnsi="Times New Roman" w:cs="Times New Roman"/>
          <w:color w:val="000000"/>
          <w:sz w:val="28"/>
          <w:szCs w:val="28"/>
          <w:lang w:eastAsia="ru-RU"/>
        </w:rPr>
        <w:t>Иттена</w:t>
      </w:r>
      <w:proofErr w:type="spellEnd"/>
      <w:r w:rsidRPr="00391D40">
        <w:rPr>
          <w:rFonts w:ascii="Times New Roman" w:eastAsia="Times New Roman" w:hAnsi="Times New Roman" w:cs="Times New Roman"/>
          <w:color w:val="000000"/>
          <w:sz w:val="28"/>
          <w:szCs w:val="28"/>
          <w:lang w:eastAsia="ru-RU"/>
        </w:rPr>
        <w:t>;</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С учетом данных критериев выставляются оценки: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5 («отлично») - ставится, если соблюдены и выполнены все критерии;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4 («хорошо») - при условии невыполнения одного-двух пунктов данных критериев;     </w:t>
      </w:r>
    </w:p>
    <w:p w:rsidR="007E34A4"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3 («удовлетворительно») - при невыполнении трех-четырех пунктов критериев.</w:t>
      </w:r>
    </w:p>
    <w:p w:rsidR="005F03E2" w:rsidRPr="00391D40" w:rsidRDefault="005F03E2"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7E34A4" w:rsidRPr="00391D40" w:rsidRDefault="007E34A4" w:rsidP="00391D40">
      <w:pPr>
        <w:shd w:val="clear" w:color="auto" w:fill="FFFFFF"/>
        <w:spacing w:after="0" w:line="360" w:lineRule="auto"/>
        <w:ind w:firstLine="709"/>
        <w:jc w:val="center"/>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color w:val="000000"/>
          <w:sz w:val="28"/>
          <w:szCs w:val="28"/>
          <w:lang w:eastAsia="ru-RU"/>
        </w:rPr>
        <w:t>V</w:t>
      </w:r>
      <w:r w:rsidR="005316BC">
        <w:rPr>
          <w:rFonts w:ascii="Times New Roman" w:eastAsia="Times New Roman" w:hAnsi="Times New Roman" w:cs="Times New Roman"/>
          <w:b/>
          <w:bCs/>
          <w:color w:val="000000"/>
          <w:sz w:val="28"/>
          <w:szCs w:val="28"/>
          <w:lang w:val="en-US" w:eastAsia="ru-RU"/>
        </w:rPr>
        <w:t>I</w:t>
      </w:r>
      <w:r w:rsidRPr="00391D40">
        <w:rPr>
          <w:rFonts w:ascii="Times New Roman" w:eastAsia="Times New Roman" w:hAnsi="Times New Roman" w:cs="Times New Roman"/>
          <w:b/>
          <w:bCs/>
          <w:color w:val="000000"/>
          <w:sz w:val="28"/>
          <w:szCs w:val="28"/>
          <w:lang w:eastAsia="ru-RU"/>
        </w:rPr>
        <w:t>.               Методическое обеспечение учебного процесса</w:t>
      </w:r>
    </w:p>
    <w:p w:rsidR="007E34A4" w:rsidRPr="00391D40" w:rsidRDefault="007E34A4" w:rsidP="00391D40">
      <w:pPr>
        <w:pStyle w:val="a7"/>
        <w:numPr>
          <w:ilvl w:val="0"/>
          <w:numId w:val="3"/>
        </w:numPr>
        <w:shd w:val="clear" w:color="auto" w:fill="FFFFFF"/>
        <w:spacing w:after="0" w:line="360" w:lineRule="auto"/>
        <w:ind w:left="0" w:firstLine="709"/>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Методические рекомендации преподавателям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Предложенные в настоящей программе темы заданий по </w:t>
      </w:r>
      <w:proofErr w:type="spellStart"/>
      <w:r w:rsidRPr="00391D40">
        <w:rPr>
          <w:rFonts w:ascii="Times New Roman" w:eastAsia="Times New Roman" w:hAnsi="Times New Roman" w:cs="Times New Roman"/>
          <w:color w:val="000000"/>
          <w:sz w:val="28"/>
          <w:szCs w:val="28"/>
          <w:lang w:eastAsia="ru-RU"/>
        </w:rPr>
        <w:t>цветоведению</w:t>
      </w:r>
      <w:proofErr w:type="spellEnd"/>
      <w:r w:rsidRPr="00391D40">
        <w:rPr>
          <w:rFonts w:ascii="Times New Roman" w:eastAsia="Times New Roman" w:hAnsi="Times New Roman" w:cs="Times New Roman"/>
          <w:color w:val="000000"/>
          <w:sz w:val="28"/>
          <w:szCs w:val="28"/>
          <w:lang w:eastAsia="ru-RU"/>
        </w:rPr>
        <w:t xml:space="preserve"> следует рассматривать как рекомендательные. Задания предусматривают наличие богатого натурного фонда, большого иллюстративного материала.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Программа предлагает следующую схему этапов выполнения заданий по </w:t>
      </w:r>
      <w:proofErr w:type="spellStart"/>
      <w:r w:rsidRPr="00391D40">
        <w:rPr>
          <w:rFonts w:ascii="Times New Roman" w:eastAsia="Times New Roman" w:hAnsi="Times New Roman" w:cs="Times New Roman"/>
          <w:color w:val="000000"/>
          <w:sz w:val="28"/>
          <w:szCs w:val="28"/>
          <w:lang w:eastAsia="ru-RU"/>
        </w:rPr>
        <w:t>цветоведению</w:t>
      </w:r>
      <w:proofErr w:type="spellEnd"/>
      <w:r w:rsidRPr="00391D40">
        <w:rPr>
          <w:rFonts w:ascii="Times New Roman" w:eastAsia="Times New Roman" w:hAnsi="Times New Roman" w:cs="Times New Roman"/>
          <w:color w:val="000000"/>
          <w:sz w:val="28"/>
          <w:szCs w:val="28"/>
          <w:lang w:eastAsia="ru-RU"/>
        </w:rPr>
        <w:t>:</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1. Анализ цветового строя композиции.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2. Анализ художественных работ с подобным цветовым решением у художников-классиков.</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3. Выбор живописного материала и техники исполнения.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xml:space="preserve">4. Варианты </w:t>
      </w:r>
      <w:proofErr w:type="spellStart"/>
      <w:r w:rsidRPr="00391D40">
        <w:rPr>
          <w:rFonts w:ascii="Times New Roman" w:eastAsia="Times New Roman" w:hAnsi="Times New Roman" w:cs="Times New Roman"/>
          <w:color w:val="000000"/>
          <w:sz w:val="28"/>
          <w:szCs w:val="28"/>
          <w:lang w:eastAsia="ru-RU"/>
        </w:rPr>
        <w:t>цветотональных</w:t>
      </w:r>
      <w:proofErr w:type="spellEnd"/>
      <w:r w:rsidRPr="00391D40">
        <w:rPr>
          <w:rFonts w:ascii="Times New Roman" w:eastAsia="Times New Roman" w:hAnsi="Times New Roman" w:cs="Times New Roman"/>
          <w:color w:val="000000"/>
          <w:sz w:val="28"/>
          <w:szCs w:val="28"/>
          <w:lang w:eastAsia="ru-RU"/>
        </w:rPr>
        <w:t xml:space="preserve"> эскизов с разным композиционным решением.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5. Выполнение картона.</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6. Выполнение работы на формате в материале.</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Работа, как правило, ведется различными живописными материалами. Техника исполнения и формат работы  обсуждается с преподавателем.</w:t>
      </w:r>
    </w:p>
    <w:p w:rsidR="007E34A4" w:rsidRPr="00391D40" w:rsidRDefault="007E34A4" w:rsidP="00391D40">
      <w:pPr>
        <w:pStyle w:val="a7"/>
        <w:numPr>
          <w:ilvl w:val="0"/>
          <w:numId w:val="3"/>
        </w:numPr>
        <w:shd w:val="clear" w:color="auto" w:fill="FFFFFF"/>
        <w:spacing w:after="0" w:line="360" w:lineRule="auto"/>
        <w:ind w:left="0"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Рекомендации по организации самостоятельной работы обучающихся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Для лучшего усвоения материала программой предусмотрены занятия для самостоятельного обучения, которые включают в себя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lastRenderedPageBreak/>
        <w:t> - посещение выставок;</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поиск необходимого материала в сетевых ресурсах;</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чтение дополнительной литературы;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выполнение кратковременных этюдов в домашних условиях;</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посильное копирование шедевров мирового искусства;</w:t>
      </w:r>
    </w:p>
    <w:p w:rsidR="007E34A4"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 выполнение аудиторных заданий по памяти.</w:t>
      </w:r>
    </w:p>
    <w:p w:rsidR="00391D40" w:rsidRPr="00391D40" w:rsidRDefault="00391D40"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391D40" w:rsidRPr="005316BC" w:rsidRDefault="005316BC" w:rsidP="00391D40">
      <w:pPr>
        <w:shd w:val="clear" w:color="auto" w:fill="FFFFFF"/>
        <w:spacing w:after="0" w:line="360" w:lineRule="auto"/>
        <w:ind w:firstLine="709"/>
        <w:jc w:val="center"/>
        <w:rPr>
          <w:rFonts w:ascii="Times New Roman" w:eastAsia="Times New Roman" w:hAnsi="Times New Roman" w:cs="Times New Roman"/>
          <w:b/>
          <w:bCs/>
          <w:i/>
          <w:color w:val="000000"/>
          <w:sz w:val="28"/>
          <w:szCs w:val="28"/>
          <w:lang w:eastAsia="ru-RU"/>
        </w:rPr>
      </w:pPr>
      <w:r w:rsidRPr="005316BC">
        <w:rPr>
          <w:rFonts w:ascii="Times New Roman" w:eastAsia="Times New Roman" w:hAnsi="Times New Roman" w:cs="Times New Roman"/>
          <w:b/>
          <w:bCs/>
          <w:i/>
          <w:color w:val="000000"/>
          <w:sz w:val="28"/>
          <w:szCs w:val="28"/>
          <w:lang w:eastAsia="ru-RU"/>
        </w:rPr>
        <w:t xml:space="preserve">3. </w:t>
      </w:r>
      <w:r w:rsidR="007E34A4" w:rsidRPr="005316BC">
        <w:rPr>
          <w:rFonts w:ascii="Times New Roman" w:eastAsia="Times New Roman" w:hAnsi="Times New Roman" w:cs="Times New Roman"/>
          <w:b/>
          <w:bCs/>
          <w:i/>
          <w:color w:val="000000"/>
          <w:sz w:val="28"/>
          <w:szCs w:val="28"/>
          <w:lang w:eastAsia="ru-RU"/>
        </w:rPr>
        <w:t>Средства обучения</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 </w:t>
      </w:r>
      <w:r w:rsidRPr="00391D40">
        <w:rPr>
          <w:rFonts w:ascii="Times New Roman" w:eastAsia="Times New Roman" w:hAnsi="Times New Roman" w:cs="Times New Roman"/>
          <w:b/>
          <w:bCs/>
          <w:color w:val="000000"/>
          <w:sz w:val="28"/>
          <w:szCs w:val="28"/>
          <w:lang w:eastAsia="ru-RU"/>
        </w:rPr>
        <w:t>материальные</w:t>
      </w:r>
      <w:r w:rsidRPr="00391D40">
        <w:rPr>
          <w:rFonts w:ascii="Times New Roman" w:eastAsia="Times New Roman" w:hAnsi="Times New Roman" w:cs="Times New Roman"/>
          <w:color w:val="000000"/>
          <w:sz w:val="28"/>
          <w:szCs w:val="28"/>
          <w:lang w:eastAsia="ru-RU"/>
        </w:rPr>
        <w:t>: учебные аудитории, специально оборудованные наглядными пособиями, мебелью, натурным фондом;</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наглядно-плоскостные: </w:t>
      </w:r>
      <w:r w:rsidRPr="00391D40">
        <w:rPr>
          <w:rFonts w:ascii="Times New Roman" w:eastAsia="Times New Roman" w:hAnsi="Times New Roman" w:cs="Times New Roman"/>
          <w:color w:val="000000"/>
          <w:sz w:val="28"/>
          <w:szCs w:val="28"/>
          <w:lang w:eastAsia="ru-RU"/>
        </w:rPr>
        <w:t>наглядные методические пособия, карты, плакаты, фонд работ учащихся, настенные иллюстрации, магнитные доски;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демонстрационные: </w:t>
      </w:r>
      <w:r w:rsidRPr="00391D40">
        <w:rPr>
          <w:rFonts w:ascii="Times New Roman" w:eastAsia="Times New Roman" w:hAnsi="Times New Roman" w:cs="Times New Roman"/>
          <w:color w:val="000000"/>
          <w:sz w:val="28"/>
          <w:szCs w:val="28"/>
          <w:lang w:eastAsia="ru-RU"/>
        </w:rPr>
        <w:t>муляжи, гербарии, демонстрационные модели, натурный фонд;</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электронные образовательные ресурсы: </w:t>
      </w:r>
      <w:r w:rsidRPr="00391D40">
        <w:rPr>
          <w:rFonts w:ascii="Times New Roman" w:eastAsia="Times New Roman" w:hAnsi="Times New Roman" w:cs="Times New Roman"/>
          <w:color w:val="000000"/>
          <w:sz w:val="28"/>
          <w:szCs w:val="28"/>
          <w:lang w:eastAsia="ru-RU"/>
        </w:rPr>
        <w:t>мультимедийные учебники, мультимедийные универсальные энциклопедии, сетевые образовательные ресурсы;</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color w:val="000000"/>
          <w:sz w:val="28"/>
          <w:szCs w:val="28"/>
          <w:lang w:eastAsia="ru-RU"/>
        </w:rPr>
        <w:t>-</w:t>
      </w:r>
      <w:r w:rsidRPr="00391D40">
        <w:rPr>
          <w:rFonts w:ascii="Times New Roman" w:eastAsia="Times New Roman" w:hAnsi="Times New Roman" w:cs="Times New Roman"/>
          <w:b/>
          <w:bCs/>
          <w:color w:val="000000"/>
          <w:sz w:val="28"/>
          <w:szCs w:val="28"/>
          <w:lang w:eastAsia="ru-RU"/>
        </w:rPr>
        <w:t>  аудиовизуальные: </w:t>
      </w:r>
      <w:r w:rsidRPr="00391D40">
        <w:rPr>
          <w:rFonts w:ascii="Times New Roman" w:eastAsia="Times New Roman" w:hAnsi="Times New Roman" w:cs="Times New Roman"/>
          <w:color w:val="000000"/>
          <w:sz w:val="28"/>
          <w:szCs w:val="28"/>
          <w:lang w:eastAsia="ru-RU"/>
        </w:rPr>
        <w:t>слайд-фильмы, видеофильмы, уч</w:t>
      </w:r>
      <w:r w:rsidR="00330C78" w:rsidRPr="00391D40">
        <w:rPr>
          <w:rFonts w:ascii="Times New Roman" w:eastAsia="Times New Roman" w:hAnsi="Times New Roman" w:cs="Times New Roman"/>
          <w:color w:val="000000"/>
          <w:sz w:val="28"/>
          <w:szCs w:val="28"/>
          <w:lang w:eastAsia="ru-RU"/>
        </w:rPr>
        <w:t>ебные кинофильмы, аудио записи.</w:t>
      </w:r>
    </w:p>
    <w:p w:rsidR="007E34A4" w:rsidRPr="00391D40" w:rsidRDefault="007E34A4"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r w:rsidRPr="00391D40">
        <w:rPr>
          <w:rFonts w:ascii="Times New Roman" w:eastAsia="Times New Roman" w:hAnsi="Times New Roman" w:cs="Times New Roman"/>
          <w:b/>
          <w:bCs/>
          <w:i/>
          <w:iCs/>
          <w:color w:val="000000"/>
          <w:sz w:val="28"/>
          <w:szCs w:val="28"/>
          <w:lang w:eastAsia="ru-RU"/>
        </w:rPr>
        <w:t>1.Описание материально-технических условий реализации учебного предмета</w:t>
      </w:r>
    </w:p>
    <w:p w:rsidR="00330C78" w:rsidRPr="00391D40" w:rsidRDefault="00330C78" w:rsidP="00391D40">
      <w:pPr>
        <w:shd w:val="clear" w:color="auto" w:fill="FFFFFF"/>
        <w:spacing w:after="0" w:line="360" w:lineRule="auto"/>
        <w:ind w:firstLine="709"/>
        <w:jc w:val="both"/>
        <w:rPr>
          <w:rFonts w:ascii="Times New Roman" w:eastAsia="Times New Roman" w:hAnsi="Times New Roman" w:cs="Times New Roman"/>
          <w:color w:val="000000"/>
          <w:sz w:val="28"/>
          <w:szCs w:val="28"/>
          <w:lang w:eastAsia="ru-RU"/>
        </w:rPr>
      </w:pPr>
    </w:p>
    <w:p w:rsidR="00322DF0" w:rsidRPr="00391D40" w:rsidRDefault="00860F60" w:rsidP="00391D40">
      <w:pPr>
        <w:pStyle w:val="a3"/>
        <w:shd w:val="clear" w:color="auto" w:fill="FFFFFF"/>
        <w:spacing w:before="0" w:beforeAutospacing="0" w:after="0" w:afterAutospacing="0" w:line="360" w:lineRule="auto"/>
        <w:ind w:firstLine="709"/>
        <w:jc w:val="center"/>
        <w:rPr>
          <w:color w:val="000000"/>
          <w:sz w:val="28"/>
          <w:szCs w:val="28"/>
        </w:rPr>
      </w:pPr>
      <w:r w:rsidRPr="00391D40">
        <w:rPr>
          <w:rStyle w:val="a4"/>
          <w:color w:val="000000"/>
          <w:sz w:val="28"/>
          <w:szCs w:val="28"/>
        </w:rPr>
        <w:t>VII</w:t>
      </w:r>
      <w:r w:rsidR="00322DF0" w:rsidRPr="00391D40">
        <w:rPr>
          <w:rStyle w:val="a4"/>
          <w:color w:val="000000"/>
          <w:sz w:val="28"/>
          <w:szCs w:val="28"/>
        </w:rPr>
        <w:t>.</w:t>
      </w:r>
      <w:r w:rsidR="00322DF0" w:rsidRPr="00391D40">
        <w:rPr>
          <w:rStyle w:val="apple-converted-space"/>
          <w:b/>
          <w:bCs/>
          <w:color w:val="000000"/>
          <w:sz w:val="28"/>
          <w:szCs w:val="28"/>
        </w:rPr>
        <w:t> </w:t>
      </w:r>
      <w:r w:rsidR="008F73A0">
        <w:rPr>
          <w:rStyle w:val="a4"/>
          <w:color w:val="000000"/>
          <w:sz w:val="28"/>
          <w:szCs w:val="28"/>
        </w:rPr>
        <w:t>Список литературы</w:t>
      </w:r>
    </w:p>
    <w:p w:rsidR="00322DF0" w:rsidRPr="00391D40" w:rsidRDefault="00322DF0" w:rsidP="00391D40">
      <w:pPr>
        <w:pStyle w:val="a3"/>
        <w:shd w:val="clear" w:color="auto" w:fill="FFFFFF"/>
        <w:spacing w:before="0" w:beforeAutospacing="0" w:after="0" w:afterAutospacing="0" w:line="360" w:lineRule="auto"/>
        <w:ind w:firstLine="709"/>
        <w:jc w:val="both"/>
        <w:rPr>
          <w:rStyle w:val="a5"/>
          <w:b/>
          <w:bCs/>
          <w:color w:val="000000"/>
          <w:sz w:val="28"/>
          <w:szCs w:val="28"/>
        </w:rPr>
      </w:pPr>
      <w:r w:rsidRPr="00391D40">
        <w:rPr>
          <w:rStyle w:val="a5"/>
          <w:b/>
          <w:bCs/>
          <w:color w:val="000000"/>
          <w:sz w:val="28"/>
          <w:szCs w:val="28"/>
        </w:rPr>
        <w:t>1.Учебная литература:</w:t>
      </w:r>
    </w:p>
    <w:p w:rsidR="007D2F56" w:rsidRPr="00391D40" w:rsidRDefault="00A716C0"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t>1.</w:t>
      </w:r>
      <w:r w:rsidR="007D2F56" w:rsidRPr="00391D40">
        <w:rPr>
          <w:rStyle w:val="a5"/>
          <w:bCs/>
          <w:color w:val="000000"/>
          <w:sz w:val="28"/>
          <w:szCs w:val="28"/>
        </w:rPr>
        <w:t>Ермолинская Е. А.</w:t>
      </w:r>
      <w:r w:rsidR="007D2F56" w:rsidRPr="00391D40">
        <w:rPr>
          <w:rStyle w:val="a5"/>
          <w:bCs/>
          <w:i w:val="0"/>
          <w:color w:val="000000"/>
          <w:sz w:val="28"/>
          <w:szCs w:val="28"/>
        </w:rPr>
        <w:t xml:space="preserve"> «Изобразительное искусство» 2 </w:t>
      </w:r>
      <w:proofErr w:type="spellStart"/>
      <w:r w:rsidR="007D2F56" w:rsidRPr="00391D40">
        <w:rPr>
          <w:rStyle w:val="a5"/>
          <w:bCs/>
          <w:i w:val="0"/>
          <w:color w:val="000000"/>
          <w:sz w:val="28"/>
          <w:szCs w:val="28"/>
        </w:rPr>
        <w:t>класс,</w:t>
      </w:r>
      <w:r w:rsidR="00A20B48" w:rsidRPr="00391D40">
        <w:rPr>
          <w:rStyle w:val="a5"/>
          <w:bCs/>
          <w:i w:val="0"/>
          <w:color w:val="000000"/>
          <w:sz w:val="28"/>
          <w:szCs w:val="28"/>
        </w:rPr>
        <w:t>Вентана</w:t>
      </w:r>
      <w:proofErr w:type="spellEnd"/>
      <w:r w:rsidR="00A20B48" w:rsidRPr="00391D40">
        <w:rPr>
          <w:rStyle w:val="a5"/>
          <w:bCs/>
          <w:i w:val="0"/>
          <w:color w:val="000000"/>
          <w:sz w:val="28"/>
          <w:szCs w:val="28"/>
        </w:rPr>
        <w:t>-Граф,</w:t>
      </w:r>
      <w:r w:rsidR="007D2F56" w:rsidRPr="00391D40">
        <w:rPr>
          <w:rStyle w:val="a5"/>
          <w:bCs/>
          <w:i w:val="0"/>
          <w:color w:val="000000"/>
          <w:sz w:val="28"/>
          <w:szCs w:val="28"/>
        </w:rPr>
        <w:t xml:space="preserve"> 2013</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t xml:space="preserve">2. </w:t>
      </w:r>
      <w:r w:rsidR="00A20B48" w:rsidRPr="00391D40">
        <w:rPr>
          <w:rStyle w:val="a5"/>
          <w:bCs/>
          <w:color w:val="000000"/>
          <w:sz w:val="28"/>
          <w:szCs w:val="28"/>
        </w:rPr>
        <w:t>Лыкова И.А.</w:t>
      </w:r>
      <w:r w:rsidR="00B47BE8" w:rsidRPr="00391D40">
        <w:rPr>
          <w:rStyle w:val="a5"/>
          <w:bCs/>
          <w:i w:val="0"/>
          <w:color w:val="000000"/>
          <w:sz w:val="28"/>
          <w:szCs w:val="28"/>
        </w:rPr>
        <w:t xml:space="preserve">Журнал: «Цветной мир. </w:t>
      </w:r>
      <w:r w:rsidRPr="00391D40">
        <w:rPr>
          <w:rStyle w:val="a5"/>
          <w:bCs/>
          <w:i w:val="0"/>
          <w:color w:val="000000"/>
          <w:sz w:val="28"/>
          <w:szCs w:val="28"/>
        </w:rPr>
        <w:t>Художественный труд. Весёлая ярмарка</w:t>
      </w:r>
      <w:r w:rsidR="00B47BE8" w:rsidRPr="00391D40">
        <w:rPr>
          <w:rStyle w:val="a5"/>
          <w:bCs/>
          <w:i w:val="0"/>
          <w:color w:val="000000"/>
          <w:sz w:val="28"/>
          <w:szCs w:val="28"/>
        </w:rPr>
        <w:t xml:space="preserve"> №1</w:t>
      </w:r>
      <w:r w:rsidRPr="00391D40">
        <w:rPr>
          <w:rStyle w:val="a5"/>
          <w:bCs/>
          <w:i w:val="0"/>
          <w:color w:val="000000"/>
          <w:sz w:val="28"/>
          <w:szCs w:val="28"/>
        </w:rPr>
        <w:t xml:space="preserve">», </w:t>
      </w:r>
      <w:r w:rsidR="00A20B48" w:rsidRPr="00391D40">
        <w:rPr>
          <w:rStyle w:val="a5"/>
          <w:bCs/>
          <w:i w:val="0"/>
          <w:color w:val="000000"/>
          <w:sz w:val="28"/>
          <w:szCs w:val="28"/>
        </w:rPr>
        <w:t>ИД Цветной мир, 2012</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t>3.</w:t>
      </w:r>
      <w:r w:rsidRPr="00391D40">
        <w:rPr>
          <w:rStyle w:val="a5"/>
          <w:bCs/>
          <w:color w:val="000000"/>
          <w:sz w:val="28"/>
          <w:szCs w:val="28"/>
        </w:rPr>
        <w:t>Моог А.</w:t>
      </w:r>
      <w:r w:rsidRPr="00391D40">
        <w:rPr>
          <w:rStyle w:val="a5"/>
          <w:bCs/>
          <w:i w:val="0"/>
          <w:color w:val="000000"/>
          <w:sz w:val="28"/>
          <w:szCs w:val="28"/>
        </w:rPr>
        <w:t xml:space="preserve"> «Акварель</w:t>
      </w:r>
      <w:r w:rsidR="00C17BBA" w:rsidRPr="00391D40">
        <w:rPr>
          <w:rStyle w:val="a5"/>
          <w:bCs/>
          <w:i w:val="0"/>
          <w:color w:val="000000"/>
          <w:sz w:val="28"/>
          <w:szCs w:val="28"/>
        </w:rPr>
        <w:t>: программа 7 дней для начинающих</w:t>
      </w:r>
      <w:r w:rsidRPr="00391D40">
        <w:rPr>
          <w:rStyle w:val="a5"/>
          <w:bCs/>
          <w:i w:val="0"/>
          <w:color w:val="000000"/>
          <w:sz w:val="28"/>
          <w:szCs w:val="28"/>
        </w:rPr>
        <w:t>»,</w:t>
      </w:r>
      <w:r w:rsidR="00C17BBA" w:rsidRPr="00391D40">
        <w:rPr>
          <w:rStyle w:val="a5"/>
          <w:bCs/>
          <w:i w:val="0"/>
          <w:color w:val="000000"/>
          <w:sz w:val="28"/>
          <w:szCs w:val="28"/>
        </w:rPr>
        <w:t xml:space="preserve"> Ростов-на-Дону: Феникс,</w:t>
      </w:r>
      <w:r w:rsidR="0048353E" w:rsidRPr="00391D40">
        <w:rPr>
          <w:rStyle w:val="a5"/>
          <w:bCs/>
          <w:i w:val="0"/>
          <w:color w:val="000000"/>
          <w:sz w:val="28"/>
          <w:szCs w:val="28"/>
        </w:rPr>
        <w:t xml:space="preserve">2007 </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sidRPr="00391D40">
        <w:rPr>
          <w:rStyle w:val="a5"/>
          <w:bCs/>
          <w:i w:val="0"/>
          <w:color w:val="000000"/>
          <w:sz w:val="28"/>
          <w:szCs w:val="28"/>
        </w:rPr>
        <w:lastRenderedPageBreak/>
        <w:t xml:space="preserve">4. </w:t>
      </w:r>
      <w:proofErr w:type="spellStart"/>
      <w:r w:rsidRPr="00391D40">
        <w:rPr>
          <w:rStyle w:val="a5"/>
          <w:bCs/>
          <w:color w:val="000000"/>
          <w:sz w:val="28"/>
          <w:szCs w:val="28"/>
        </w:rPr>
        <w:t>Неменская</w:t>
      </w:r>
      <w:proofErr w:type="spellEnd"/>
      <w:r w:rsidRPr="00391D40">
        <w:rPr>
          <w:rStyle w:val="a5"/>
          <w:bCs/>
          <w:color w:val="000000"/>
          <w:sz w:val="28"/>
          <w:szCs w:val="28"/>
        </w:rPr>
        <w:t xml:space="preserve"> Л.Л.</w:t>
      </w:r>
      <w:r w:rsidRPr="00391D40">
        <w:rPr>
          <w:rStyle w:val="a5"/>
          <w:bCs/>
          <w:i w:val="0"/>
          <w:color w:val="000000"/>
          <w:sz w:val="28"/>
          <w:szCs w:val="28"/>
        </w:rPr>
        <w:t xml:space="preserve"> «Изобразительное искусство»1 </w:t>
      </w:r>
      <w:r w:rsidR="0048353E" w:rsidRPr="00391D40">
        <w:rPr>
          <w:rStyle w:val="a5"/>
          <w:bCs/>
          <w:i w:val="0"/>
          <w:color w:val="000000"/>
          <w:sz w:val="28"/>
          <w:szCs w:val="28"/>
        </w:rPr>
        <w:t xml:space="preserve">класс, Москва: Просвещение, 2011 </w:t>
      </w:r>
    </w:p>
    <w:p w:rsidR="007D2F56" w:rsidRPr="00391D40" w:rsidRDefault="007D2F56" w:rsidP="00391D40">
      <w:pPr>
        <w:pStyle w:val="a3"/>
        <w:shd w:val="clear" w:color="auto" w:fill="FFFFFF"/>
        <w:spacing w:before="0" w:beforeAutospacing="0" w:after="0" w:afterAutospacing="0" w:line="360" w:lineRule="auto"/>
        <w:ind w:firstLine="709"/>
        <w:jc w:val="both"/>
        <w:rPr>
          <w:rStyle w:val="a5"/>
          <w:iCs w:val="0"/>
          <w:color w:val="000000"/>
          <w:sz w:val="28"/>
          <w:szCs w:val="28"/>
        </w:rPr>
      </w:pPr>
      <w:r w:rsidRPr="00391D40">
        <w:rPr>
          <w:rStyle w:val="a5"/>
          <w:bCs/>
          <w:i w:val="0"/>
          <w:color w:val="000000"/>
          <w:sz w:val="28"/>
          <w:szCs w:val="28"/>
        </w:rPr>
        <w:t>5.</w:t>
      </w:r>
      <w:r w:rsidRPr="00391D40">
        <w:rPr>
          <w:rStyle w:val="a5"/>
          <w:bCs/>
          <w:color w:val="000000"/>
          <w:sz w:val="28"/>
          <w:szCs w:val="28"/>
        </w:rPr>
        <w:t>Савенкова Л. Г.</w:t>
      </w:r>
      <w:r w:rsidRPr="00391D40">
        <w:rPr>
          <w:rStyle w:val="a5"/>
          <w:bCs/>
          <w:i w:val="0"/>
          <w:color w:val="000000"/>
          <w:sz w:val="28"/>
          <w:szCs w:val="28"/>
        </w:rPr>
        <w:t xml:space="preserve"> «Изобразительное искусство» 2 класс, </w:t>
      </w:r>
      <w:proofErr w:type="spellStart"/>
      <w:r w:rsidR="00450C73" w:rsidRPr="00391D40">
        <w:rPr>
          <w:rStyle w:val="a5"/>
          <w:bCs/>
          <w:i w:val="0"/>
          <w:color w:val="000000"/>
          <w:sz w:val="28"/>
          <w:szCs w:val="28"/>
        </w:rPr>
        <w:t>Вентана</w:t>
      </w:r>
      <w:proofErr w:type="spellEnd"/>
      <w:r w:rsidR="00450C73" w:rsidRPr="00391D40">
        <w:rPr>
          <w:rStyle w:val="a5"/>
          <w:bCs/>
          <w:i w:val="0"/>
          <w:color w:val="000000"/>
          <w:sz w:val="28"/>
          <w:szCs w:val="28"/>
        </w:rPr>
        <w:t xml:space="preserve">-Граф, </w:t>
      </w:r>
      <w:r w:rsidRPr="00391D40">
        <w:rPr>
          <w:rStyle w:val="a5"/>
          <w:bCs/>
          <w:i w:val="0"/>
          <w:color w:val="000000"/>
          <w:sz w:val="28"/>
          <w:szCs w:val="28"/>
        </w:rPr>
        <w:t>2012</w:t>
      </w:r>
    </w:p>
    <w:p w:rsidR="007D2F56" w:rsidRPr="00391D40" w:rsidRDefault="002844E1"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Pr>
          <w:rStyle w:val="a5"/>
          <w:bCs/>
          <w:i w:val="0"/>
          <w:color w:val="000000"/>
          <w:sz w:val="28"/>
          <w:szCs w:val="28"/>
        </w:rPr>
        <w:t>6</w:t>
      </w:r>
      <w:r w:rsidR="007D2F56" w:rsidRPr="00391D40">
        <w:rPr>
          <w:rStyle w:val="a5"/>
          <w:bCs/>
          <w:i w:val="0"/>
          <w:color w:val="000000"/>
          <w:sz w:val="28"/>
          <w:szCs w:val="28"/>
        </w:rPr>
        <w:t>.</w:t>
      </w:r>
      <w:r w:rsidR="007D2F56" w:rsidRPr="00391D40">
        <w:rPr>
          <w:rStyle w:val="a5"/>
          <w:bCs/>
          <w:color w:val="000000"/>
          <w:sz w:val="28"/>
          <w:szCs w:val="28"/>
        </w:rPr>
        <w:t>Фенвик К.</w:t>
      </w:r>
      <w:r w:rsidR="00450C73" w:rsidRPr="00391D40">
        <w:rPr>
          <w:rStyle w:val="a5"/>
          <w:bCs/>
          <w:i w:val="0"/>
          <w:color w:val="000000"/>
          <w:sz w:val="28"/>
          <w:szCs w:val="28"/>
        </w:rPr>
        <w:t xml:space="preserve"> «Рисуем по схемам: Реки и ручьи</w:t>
      </w:r>
      <w:r w:rsidR="007D2F56" w:rsidRPr="00391D40">
        <w:rPr>
          <w:rStyle w:val="a5"/>
          <w:bCs/>
          <w:i w:val="0"/>
          <w:color w:val="000000"/>
          <w:sz w:val="28"/>
          <w:szCs w:val="28"/>
        </w:rPr>
        <w:t>. Акварель</w:t>
      </w:r>
      <w:r w:rsidR="00450C73" w:rsidRPr="00391D40">
        <w:rPr>
          <w:rStyle w:val="a5"/>
          <w:bCs/>
          <w:i w:val="0"/>
          <w:color w:val="000000"/>
          <w:sz w:val="28"/>
          <w:szCs w:val="28"/>
        </w:rPr>
        <w:t>»</w:t>
      </w:r>
      <w:r w:rsidR="007D2F56" w:rsidRPr="00391D40">
        <w:rPr>
          <w:rStyle w:val="a5"/>
          <w:bCs/>
          <w:i w:val="0"/>
          <w:color w:val="000000"/>
          <w:sz w:val="28"/>
          <w:szCs w:val="28"/>
        </w:rPr>
        <w:t xml:space="preserve">, </w:t>
      </w:r>
      <w:proofErr w:type="spellStart"/>
      <w:r w:rsidR="00450C73" w:rsidRPr="00391D40">
        <w:rPr>
          <w:rStyle w:val="a5"/>
          <w:bCs/>
          <w:i w:val="0"/>
          <w:color w:val="000000"/>
          <w:sz w:val="28"/>
          <w:szCs w:val="28"/>
        </w:rPr>
        <w:t>Контэнт</w:t>
      </w:r>
      <w:proofErr w:type="spellEnd"/>
      <w:r w:rsidR="00450C73" w:rsidRPr="00391D40">
        <w:rPr>
          <w:rStyle w:val="a5"/>
          <w:bCs/>
          <w:i w:val="0"/>
          <w:color w:val="000000"/>
          <w:sz w:val="28"/>
          <w:szCs w:val="28"/>
        </w:rPr>
        <w:t xml:space="preserve">, 2010 </w:t>
      </w:r>
    </w:p>
    <w:p w:rsidR="007D2F56" w:rsidRPr="00391D40" w:rsidRDefault="002844E1" w:rsidP="00391D40">
      <w:pPr>
        <w:pStyle w:val="a3"/>
        <w:shd w:val="clear" w:color="auto" w:fill="FFFFFF"/>
        <w:spacing w:before="0" w:beforeAutospacing="0" w:after="0" w:afterAutospacing="0" w:line="360" w:lineRule="auto"/>
        <w:ind w:firstLine="709"/>
        <w:jc w:val="both"/>
        <w:rPr>
          <w:rStyle w:val="a5"/>
          <w:bCs/>
          <w:i w:val="0"/>
          <w:color w:val="000000"/>
          <w:sz w:val="28"/>
          <w:szCs w:val="28"/>
        </w:rPr>
      </w:pPr>
      <w:r>
        <w:rPr>
          <w:rStyle w:val="a5"/>
          <w:bCs/>
          <w:i w:val="0"/>
          <w:color w:val="000000"/>
          <w:sz w:val="28"/>
          <w:szCs w:val="28"/>
        </w:rPr>
        <w:t>7</w:t>
      </w:r>
      <w:r w:rsidR="007D2F56" w:rsidRPr="00391D40">
        <w:rPr>
          <w:rStyle w:val="a5"/>
          <w:bCs/>
          <w:i w:val="0"/>
          <w:color w:val="000000"/>
          <w:sz w:val="28"/>
          <w:szCs w:val="28"/>
        </w:rPr>
        <w:t xml:space="preserve">. </w:t>
      </w:r>
      <w:r w:rsidR="00A716C0" w:rsidRPr="00391D40">
        <w:rPr>
          <w:rStyle w:val="a5"/>
          <w:bCs/>
          <w:color w:val="000000"/>
          <w:sz w:val="28"/>
          <w:szCs w:val="28"/>
        </w:rPr>
        <w:t>Эдвардс Б.</w:t>
      </w:r>
      <w:r w:rsidR="00A716C0" w:rsidRPr="00391D40">
        <w:rPr>
          <w:rStyle w:val="a5"/>
          <w:bCs/>
          <w:i w:val="0"/>
          <w:color w:val="000000"/>
          <w:sz w:val="28"/>
          <w:szCs w:val="28"/>
        </w:rPr>
        <w:t xml:space="preserve"> «Цвет», </w:t>
      </w:r>
      <w:r w:rsidR="00C31C73" w:rsidRPr="00391D40">
        <w:rPr>
          <w:rStyle w:val="a5"/>
          <w:bCs/>
          <w:i w:val="0"/>
          <w:color w:val="000000"/>
          <w:sz w:val="28"/>
          <w:szCs w:val="28"/>
        </w:rPr>
        <w:t xml:space="preserve">Попурри, 2011 </w:t>
      </w:r>
    </w:p>
    <w:p w:rsidR="00322DF0" w:rsidRPr="00391D40" w:rsidRDefault="007D2F56" w:rsidP="00391D40">
      <w:pPr>
        <w:pStyle w:val="a3"/>
        <w:shd w:val="clear" w:color="auto" w:fill="FFFFFF"/>
        <w:spacing w:before="0" w:beforeAutospacing="0" w:after="0" w:afterAutospacing="0" w:line="360" w:lineRule="auto"/>
        <w:rPr>
          <w:color w:val="000000"/>
          <w:sz w:val="28"/>
          <w:szCs w:val="28"/>
        </w:rPr>
      </w:pPr>
      <w:r w:rsidRPr="00391D40">
        <w:rPr>
          <w:rStyle w:val="a5"/>
          <w:b/>
          <w:bCs/>
          <w:color w:val="000000"/>
          <w:sz w:val="28"/>
          <w:szCs w:val="28"/>
        </w:rPr>
        <w:t>2</w:t>
      </w:r>
      <w:r w:rsidR="00322DF0" w:rsidRPr="00391D40">
        <w:rPr>
          <w:rStyle w:val="a5"/>
          <w:b/>
          <w:bCs/>
          <w:color w:val="000000"/>
          <w:sz w:val="28"/>
          <w:szCs w:val="28"/>
        </w:rPr>
        <w:t>.Интернет-ресурсы:</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color w:val="000000"/>
          <w:sz w:val="28"/>
          <w:szCs w:val="28"/>
        </w:rPr>
        <w:t>1</w:t>
      </w:r>
      <w:r w:rsidRPr="00391D40">
        <w:rPr>
          <w:sz w:val="28"/>
          <w:szCs w:val="28"/>
        </w:rPr>
        <w:t>.                Каталог Музеи России (</w:t>
      </w:r>
      <w:hyperlink r:id="rId9" w:tgtFrame="_blank" w:history="1">
        <w:r w:rsidRPr="00391D40">
          <w:rPr>
            <w:rStyle w:val="a6"/>
            <w:color w:val="auto"/>
            <w:sz w:val="28"/>
            <w:szCs w:val="28"/>
          </w:rPr>
          <w:t>http://www.museum.ru/</w:t>
        </w:r>
      </w:hyperlink>
      <w:r w:rsidRPr="00391D40">
        <w:rPr>
          <w:sz w:val="28"/>
          <w:szCs w:val="28"/>
        </w:rPr>
        <w:t>).</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2.               </w:t>
      </w:r>
      <w:r w:rsidRPr="00391D40">
        <w:rPr>
          <w:rStyle w:val="apple-converted-space"/>
          <w:sz w:val="28"/>
          <w:szCs w:val="28"/>
        </w:rPr>
        <w:t> </w:t>
      </w:r>
      <w:hyperlink r:id="rId10" w:history="1">
        <w:r w:rsidRPr="00391D40">
          <w:rPr>
            <w:rStyle w:val="a6"/>
            <w:color w:val="auto"/>
            <w:sz w:val="28"/>
            <w:szCs w:val="28"/>
          </w:rPr>
          <w:t>http://www.museum-online.ru/</w:t>
        </w:r>
      </w:hyperlink>
      <w:r w:rsidRPr="00391D40">
        <w:rPr>
          <w:rStyle w:val="apple-converted-space"/>
          <w:sz w:val="28"/>
          <w:szCs w:val="28"/>
        </w:rPr>
        <w:t> </w:t>
      </w:r>
      <w:r w:rsidRPr="00391D40">
        <w:rPr>
          <w:sz w:val="28"/>
          <w:szCs w:val="28"/>
        </w:rPr>
        <w:t> – виртуальный музей искусств, художники, биографии художников, история живописи.</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3.               </w:t>
      </w:r>
      <w:r w:rsidRPr="00391D40">
        <w:rPr>
          <w:rStyle w:val="apple-converted-space"/>
          <w:sz w:val="28"/>
          <w:szCs w:val="28"/>
        </w:rPr>
        <w:t> </w:t>
      </w:r>
      <w:hyperlink r:id="rId11" w:history="1">
        <w:r w:rsidRPr="00391D40">
          <w:rPr>
            <w:rStyle w:val="a6"/>
            <w:color w:val="auto"/>
            <w:sz w:val="28"/>
            <w:szCs w:val="28"/>
          </w:rPr>
          <w:t>http://www.art-portrets.ru/hudojniki_19_veka.html</w:t>
        </w:r>
      </w:hyperlink>
      <w:r w:rsidRPr="00391D40">
        <w:rPr>
          <w:rStyle w:val="apple-converted-space"/>
          <w:sz w:val="28"/>
          <w:szCs w:val="28"/>
        </w:rPr>
        <w:t> </w:t>
      </w:r>
      <w:r w:rsidRPr="00391D40">
        <w:rPr>
          <w:sz w:val="28"/>
          <w:szCs w:val="28"/>
        </w:rPr>
        <w:t>- русская живопись 19 века. Русские художники в русском изобразительном искусстве.</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4.               </w:t>
      </w:r>
      <w:r w:rsidRPr="00391D40">
        <w:rPr>
          <w:rStyle w:val="apple-converted-space"/>
          <w:sz w:val="28"/>
          <w:szCs w:val="28"/>
        </w:rPr>
        <w:t> </w:t>
      </w:r>
      <w:hyperlink r:id="rId12" w:history="1">
        <w:r w:rsidRPr="00391D40">
          <w:rPr>
            <w:rStyle w:val="a6"/>
            <w:color w:val="auto"/>
            <w:sz w:val="28"/>
            <w:szCs w:val="28"/>
          </w:rPr>
          <w:t>http://www.museumpushkin.ru/</w:t>
        </w:r>
      </w:hyperlink>
      <w:r w:rsidRPr="00391D40">
        <w:rPr>
          <w:rStyle w:val="apple-converted-space"/>
          <w:sz w:val="28"/>
          <w:szCs w:val="28"/>
        </w:rPr>
        <w:t> </w:t>
      </w:r>
      <w:r w:rsidRPr="00391D40">
        <w:rPr>
          <w:sz w:val="28"/>
          <w:szCs w:val="28"/>
        </w:rPr>
        <w:t>– Музей Пушкина.</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5.               </w:t>
      </w:r>
      <w:r w:rsidRPr="00391D40">
        <w:rPr>
          <w:rStyle w:val="apple-converted-space"/>
          <w:sz w:val="28"/>
          <w:szCs w:val="28"/>
        </w:rPr>
        <w:t> </w:t>
      </w:r>
      <w:hyperlink r:id="rId13" w:history="1">
        <w:r w:rsidRPr="00391D40">
          <w:rPr>
            <w:rStyle w:val="a6"/>
            <w:color w:val="auto"/>
            <w:sz w:val="28"/>
            <w:szCs w:val="28"/>
          </w:rPr>
          <w:t>http://www.tretyakovgallery.ru/</w:t>
        </w:r>
      </w:hyperlink>
      <w:r w:rsidRPr="00391D40">
        <w:rPr>
          <w:rStyle w:val="apple-converted-space"/>
          <w:sz w:val="28"/>
          <w:szCs w:val="28"/>
        </w:rPr>
        <w:t> </w:t>
      </w:r>
      <w:r w:rsidRPr="00391D40">
        <w:rPr>
          <w:sz w:val="28"/>
          <w:szCs w:val="28"/>
        </w:rPr>
        <w:t>– Третьяковская галерея.</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6.               </w:t>
      </w:r>
      <w:r w:rsidRPr="00391D40">
        <w:rPr>
          <w:rStyle w:val="apple-converted-space"/>
          <w:sz w:val="28"/>
          <w:szCs w:val="28"/>
        </w:rPr>
        <w:t> </w:t>
      </w:r>
      <w:hyperlink r:id="rId14" w:history="1">
        <w:r w:rsidRPr="00391D40">
          <w:rPr>
            <w:rStyle w:val="a6"/>
            <w:color w:val="auto"/>
            <w:sz w:val="28"/>
            <w:szCs w:val="28"/>
          </w:rPr>
          <w:t>www.hermitagemuseum.org/html_Ru</w:t>
        </w:r>
      </w:hyperlink>
      <w:r w:rsidRPr="00391D40">
        <w:rPr>
          <w:rStyle w:val="apple-converted-space"/>
          <w:sz w:val="28"/>
          <w:szCs w:val="28"/>
        </w:rPr>
        <w:t> </w:t>
      </w:r>
      <w:r w:rsidRPr="00391D40">
        <w:rPr>
          <w:sz w:val="28"/>
          <w:szCs w:val="28"/>
        </w:rPr>
        <w:t> - Эрмитаж.</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7.               </w:t>
      </w:r>
      <w:r w:rsidRPr="00391D40">
        <w:rPr>
          <w:rStyle w:val="apple-converted-space"/>
          <w:sz w:val="28"/>
          <w:szCs w:val="28"/>
        </w:rPr>
        <w:t> </w:t>
      </w:r>
      <w:hyperlink r:id="rId15" w:history="1">
        <w:r w:rsidRPr="00391D40">
          <w:rPr>
            <w:rStyle w:val="a6"/>
            <w:color w:val="auto"/>
            <w:sz w:val="28"/>
            <w:szCs w:val="28"/>
          </w:rPr>
          <w:t>http://rusmuseum.ru/</w:t>
        </w:r>
      </w:hyperlink>
      <w:r w:rsidRPr="00391D40">
        <w:rPr>
          <w:rStyle w:val="apple-converted-space"/>
          <w:sz w:val="28"/>
          <w:szCs w:val="28"/>
        </w:rPr>
        <w:t> </w:t>
      </w:r>
      <w:r w:rsidRPr="00391D40">
        <w:rPr>
          <w:sz w:val="28"/>
          <w:szCs w:val="28"/>
        </w:rPr>
        <w:t>- Русский музей.</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8.               </w:t>
      </w:r>
      <w:r w:rsidRPr="00391D40">
        <w:rPr>
          <w:rStyle w:val="apple-converted-space"/>
          <w:sz w:val="28"/>
          <w:szCs w:val="28"/>
        </w:rPr>
        <w:t> </w:t>
      </w:r>
      <w:hyperlink r:id="rId16" w:history="1">
        <w:r w:rsidRPr="00391D40">
          <w:rPr>
            <w:rStyle w:val="a6"/>
            <w:color w:val="auto"/>
            <w:sz w:val="28"/>
            <w:szCs w:val="28"/>
          </w:rPr>
          <w:t>http://www.bibliotekar.ru/</w:t>
        </w:r>
      </w:hyperlink>
      <w:r w:rsidRPr="00391D40">
        <w:rPr>
          <w:rStyle w:val="apple-converted-space"/>
          <w:sz w:val="28"/>
          <w:szCs w:val="28"/>
        </w:rPr>
        <w:t> </w:t>
      </w:r>
      <w:r w:rsidRPr="00391D40">
        <w:rPr>
          <w:sz w:val="28"/>
          <w:szCs w:val="28"/>
        </w:rPr>
        <w:t xml:space="preserve">– «Энциклопедия для детей» </w:t>
      </w:r>
      <w:proofErr w:type="spellStart"/>
      <w:r w:rsidRPr="00391D40">
        <w:rPr>
          <w:sz w:val="28"/>
          <w:szCs w:val="28"/>
        </w:rPr>
        <w:t>Аванта</w:t>
      </w:r>
      <w:proofErr w:type="spellEnd"/>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9.               </w:t>
      </w:r>
      <w:r w:rsidRPr="00391D40">
        <w:rPr>
          <w:rStyle w:val="apple-converted-space"/>
          <w:sz w:val="28"/>
          <w:szCs w:val="28"/>
        </w:rPr>
        <w:t> </w:t>
      </w:r>
      <w:hyperlink r:id="rId17" w:history="1">
        <w:r w:rsidRPr="00391D40">
          <w:rPr>
            <w:rStyle w:val="a6"/>
            <w:color w:val="auto"/>
            <w:sz w:val="28"/>
            <w:szCs w:val="28"/>
          </w:rPr>
          <w:t>http://www.artsait.ru/</w:t>
        </w:r>
      </w:hyperlink>
      <w:r w:rsidRPr="00391D40">
        <w:rPr>
          <w:rStyle w:val="apple-converted-space"/>
          <w:sz w:val="28"/>
          <w:szCs w:val="28"/>
        </w:rPr>
        <w:t> </w:t>
      </w:r>
      <w:r w:rsidRPr="00391D40">
        <w:rPr>
          <w:sz w:val="28"/>
          <w:szCs w:val="28"/>
        </w:rPr>
        <w:t>- обширнейший материал о русской живописи. Информацию о русских художниках начиная с древности и до наших дней. Приведены биографии художников и их наиболее значимые работы.</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10.          </w:t>
      </w:r>
      <w:r w:rsidRPr="00391D40">
        <w:rPr>
          <w:rStyle w:val="apple-converted-space"/>
          <w:sz w:val="28"/>
          <w:szCs w:val="28"/>
        </w:rPr>
        <w:t> </w:t>
      </w:r>
      <w:hyperlink r:id="rId18" w:history="1">
        <w:r w:rsidRPr="00391D40">
          <w:rPr>
            <w:rStyle w:val="a6"/>
            <w:color w:val="auto"/>
            <w:sz w:val="28"/>
            <w:szCs w:val="28"/>
          </w:rPr>
          <w:t>http://www.wm-painting.ru/</w:t>
        </w:r>
      </w:hyperlink>
      <w:r w:rsidRPr="00391D40">
        <w:rPr>
          <w:rStyle w:val="apple-converted-space"/>
          <w:sz w:val="28"/>
          <w:szCs w:val="28"/>
        </w:rPr>
        <w:t> </w:t>
      </w:r>
      <w:r w:rsidRPr="00391D40">
        <w:rPr>
          <w:sz w:val="28"/>
          <w:szCs w:val="28"/>
        </w:rPr>
        <w:t>– портал о живописи, картинах, стилях в дизайне интерьера и архитектуре, о странах мира их культурных современных и исторических традициях и художниках, сумевших запечатлеть всё это в своих произведениях.</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11.          </w:t>
      </w:r>
      <w:r w:rsidRPr="00391D40">
        <w:rPr>
          <w:rStyle w:val="apple-converted-space"/>
          <w:sz w:val="28"/>
          <w:szCs w:val="28"/>
        </w:rPr>
        <w:t> </w:t>
      </w:r>
      <w:hyperlink r:id="rId19" w:history="1">
        <w:r w:rsidRPr="00391D40">
          <w:rPr>
            <w:rStyle w:val="a6"/>
            <w:color w:val="auto"/>
            <w:sz w:val="28"/>
            <w:szCs w:val="28"/>
          </w:rPr>
          <w:t>http://www.artap.ru/galery.htm</w:t>
        </w:r>
      </w:hyperlink>
      <w:r w:rsidRPr="00391D40">
        <w:rPr>
          <w:rStyle w:val="apple-converted-space"/>
          <w:sz w:val="28"/>
          <w:szCs w:val="28"/>
        </w:rPr>
        <w:t> </w:t>
      </w:r>
      <w:r w:rsidRPr="00391D40">
        <w:rPr>
          <w:sz w:val="28"/>
          <w:szCs w:val="28"/>
        </w:rPr>
        <w:t>-женские портреты великих мастеров. Галерея женских портретов.</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lastRenderedPageBreak/>
        <w:t>12.          </w:t>
      </w:r>
      <w:r w:rsidRPr="00391D40">
        <w:rPr>
          <w:rStyle w:val="apple-converted-space"/>
          <w:sz w:val="28"/>
          <w:szCs w:val="28"/>
        </w:rPr>
        <w:t> </w:t>
      </w:r>
      <w:hyperlink r:id="rId20" w:history="1">
        <w:r w:rsidRPr="00391D40">
          <w:rPr>
            <w:rStyle w:val="a6"/>
            <w:color w:val="auto"/>
            <w:sz w:val="28"/>
            <w:szCs w:val="28"/>
          </w:rPr>
          <w:t>http://www.art-paysage.ru/</w:t>
        </w:r>
      </w:hyperlink>
      <w:r w:rsidRPr="00391D40">
        <w:rPr>
          <w:rStyle w:val="apple-converted-space"/>
          <w:sz w:val="28"/>
          <w:szCs w:val="28"/>
        </w:rPr>
        <w:t> </w:t>
      </w:r>
      <w:r w:rsidRPr="00391D40">
        <w:rPr>
          <w:sz w:val="28"/>
          <w:szCs w:val="28"/>
        </w:rPr>
        <w:t>- о жизни и творчестве крупнейших мастеров пейзажа.</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13.          </w:t>
      </w:r>
      <w:r w:rsidRPr="00391D40">
        <w:rPr>
          <w:rStyle w:val="apple-converted-space"/>
          <w:sz w:val="28"/>
          <w:szCs w:val="28"/>
        </w:rPr>
        <w:t> </w:t>
      </w:r>
      <w:hyperlink r:id="rId21" w:history="1">
        <w:r w:rsidRPr="00391D40">
          <w:rPr>
            <w:rStyle w:val="a6"/>
            <w:color w:val="auto"/>
            <w:sz w:val="28"/>
            <w:szCs w:val="28"/>
          </w:rPr>
          <w:t>http://www.artlib.ru/</w:t>
        </w:r>
      </w:hyperlink>
      <w:r w:rsidRPr="00391D40">
        <w:rPr>
          <w:rStyle w:val="apple-converted-space"/>
          <w:sz w:val="28"/>
          <w:szCs w:val="28"/>
        </w:rPr>
        <w:t> </w:t>
      </w:r>
      <w:r w:rsidRPr="00391D40">
        <w:rPr>
          <w:sz w:val="28"/>
          <w:szCs w:val="28"/>
        </w:rPr>
        <w:t>- библиотека изобразительных искусств.</w:t>
      </w:r>
    </w:p>
    <w:p w:rsidR="00322DF0"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14.          </w:t>
      </w:r>
      <w:r w:rsidRPr="00391D40">
        <w:rPr>
          <w:rStyle w:val="apple-converted-space"/>
          <w:sz w:val="28"/>
          <w:szCs w:val="28"/>
        </w:rPr>
        <w:t> </w:t>
      </w:r>
      <w:hyperlink r:id="rId22" w:history="1">
        <w:r w:rsidRPr="00391D40">
          <w:rPr>
            <w:rStyle w:val="a6"/>
            <w:color w:val="auto"/>
            <w:sz w:val="28"/>
            <w:szCs w:val="28"/>
          </w:rPr>
          <w:t>http://www.bibigon.ru/</w:t>
        </w:r>
      </w:hyperlink>
      <w:r w:rsidRPr="00391D40">
        <w:rPr>
          <w:rStyle w:val="apple-converted-space"/>
          <w:sz w:val="28"/>
          <w:szCs w:val="28"/>
        </w:rPr>
        <w:t> </w:t>
      </w:r>
      <w:r w:rsidRPr="00391D40">
        <w:rPr>
          <w:sz w:val="28"/>
          <w:szCs w:val="28"/>
        </w:rPr>
        <w:t>Из программы ты узнаешь, что такое мастихин и сангина, чем отличается граффити от аэрографии и как рисовать углем и пастелью. Тебя научат писать портреты, лепить скульптуры и мастерить оригинальные подарки своим друзьям.</w:t>
      </w:r>
    </w:p>
    <w:p w:rsidR="00322DF0" w:rsidRPr="00391D40" w:rsidRDefault="00322DF0" w:rsidP="0070184E">
      <w:pPr>
        <w:pStyle w:val="a3"/>
        <w:shd w:val="clear" w:color="auto" w:fill="FFFFFF"/>
        <w:spacing w:before="0" w:beforeAutospacing="0" w:after="0" w:afterAutospacing="0" w:line="360" w:lineRule="auto"/>
        <w:ind w:firstLine="709"/>
        <w:jc w:val="both"/>
        <w:rPr>
          <w:sz w:val="28"/>
          <w:szCs w:val="28"/>
        </w:rPr>
      </w:pPr>
      <w:r w:rsidRPr="00391D40">
        <w:rPr>
          <w:sz w:val="28"/>
          <w:szCs w:val="28"/>
        </w:rPr>
        <w:t>15.           Галерея русских художников 20 века (</w:t>
      </w:r>
      <w:hyperlink r:id="rId23" w:tgtFrame="_blank" w:history="1">
        <w:r w:rsidRPr="00391D40">
          <w:rPr>
            <w:rStyle w:val="a6"/>
            <w:color w:val="auto"/>
            <w:sz w:val="28"/>
            <w:szCs w:val="28"/>
          </w:rPr>
          <w:t>http://www.artline.ru/</w:t>
        </w:r>
      </w:hyperlink>
      <w:r w:rsidRPr="00391D40">
        <w:rPr>
          <w:sz w:val="28"/>
          <w:szCs w:val="28"/>
        </w:rPr>
        <w:t>).</w:t>
      </w:r>
    </w:p>
    <w:p w:rsidR="00E65BB3" w:rsidRPr="00391D40" w:rsidRDefault="00322DF0" w:rsidP="00391D40">
      <w:pPr>
        <w:pStyle w:val="a3"/>
        <w:shd w:val="clear" w:color="auto" w:fill="FFFFFF"/>
        <w:spacing w:before="0" w:beforeAutospacing="0" w:after="0" w:afterAutospacing="0" w:line="360" w:lineRule="auto"/>
        <w:ind w:firstLine="709"/>
        <w:jc w:val="both"/>
        <w:rPr>
          <w:sz w:val="28"/>
          <w:szCs w:val="28"/>
        </w:rPr>
      </w:pPr>
      <w:r w:rsidRPr="00391D40">
        <w:rPr>
          <w:sz w:val="28"/>
          <w:szCs w:val="28"/>
        </w:rPr>
        <w:t>  </w:t>
      </w:r>
    </w:p>
    <w:p w:rsidR="00860F60" w:rsidRPr="00391D40" w:rsidRDefault="00860F60" w:rsidP="00391D40">
      <w:pPr>
        <w:pStyle w:val="a3"/>
        <w:shd w:val="clear" w:color="auto" w:fill="FFFFFF"/>
        <w:spacing w:before="0" w:beforeAutospacing="0" w:after="0" w:afterAutospacing="0" w:line="360" w:lineRule="auto"/>
        <w:ind w:firstLine="709"/>
        <w:jc w:val="both"/>
        <w:rPr>
          <w:sz w:val="28"/>
          <w:szCs w:val="28"/>
        </w:rPr>
      </w:pPr>
    </w:p>
    <w:p w:rsidR="00E65BB3" w:rsidRDefault="00E65BB3" w:rsidP="00391D40">
      <w:pPr>
        <w:pStyle w:val="a3"/>
        <w:shd w:val="clear" w:color="auto" w:fill="FFFFFF"/>
        <w:spacing w:before="0" w:beforeAutospacing="0" w:after="0" w:afterAutospacing="0" w:line="360" w:lineRule="auto"/>
        <w:ind w:firstLine="709"/>
        <w:jc w:val="both"/>
        <w:rPr>
          <w:sz w:val="28"/>
          <w:szCs w:val="28"/>
        </w:rPr>
      </w:pPr>
    </w:p>
    <w:p w:rsidR="00391D40" w:rsidRDefault="00391D40" w:rsidP="00391D40">
      <w:pPr>
        <w:pStyle w:val="a3"/>
        <w:shd w:val="clear" w:color="auto" w:fill="FFFFFF"/>
        <w:spacing w:before="0" w:beforeAutospacing="0" w:after="0" w:afterAutospacing="0" w:line="360" w:lineRule="auto"/>
        <w:ind w:firstLine="709"/>
        <w:jc w:val="both"/>
        <w:rPr>
          <w:sz w:val="28"/>
          <w:szCs w:val="28"/>
        </w:rPr>
      </w:pPr>
    </w:p>
    <w:p w:rsidR="00391D40" w:rsidRDefault="00391D40" w:rsidP="00391D40">
      <w:pPr>
        <w:pStyle w:val="a3"/>
        <w:shd w:val="clear" w:color="auto" w:fill="FFFFFF"/>
        <w:spacing w:before="0" w:beforeAutospacing="0" w:after="0" w:afterAutospacing="0" w:line="360" w:lineRule="auto"/>
        <w:ind w:firstLine="709"/>
        <w:jc w:val="both"/>
        <w:rPr>
          <w:sz w:val="28"/>
          <w:szCs w:val="28"/>
        </w:rPr>
      </w:pPr>
    </w:p>
    <w:p w:rsidR="00391D40" w:rsidRDefault="00391D40" w:rsidP="00391D40">
      <w:pPr>
        <w:pStyle w:val="a3"/>
        <w:shd w:val="clear" w:color="auto" w:fill="FFFFFF"/>
        <w:spacing w:before="0" w:beforeAutospacing="0" w:after="0" w:afterAutospacing="0" w:line="360" w:lineRule="auto"/>
        <w:ind w:firstLine="709"/>
        <w:jc w:val="both"/>
        <w:rPr>
          <w:sz w:val="28"/>
          <w:szCs w:val="28"/>
        </w:rPr>
      </w:pPr>
    </w:p>
    <w:p w:rsidR="00151CD9" w:rsidRDefault="00151CD9" w:rsidP="00391D40">
      <w:pPr>
        <w:pStyle w:val="a3"/>
        <w:shd w:val="clear" w:color="auto" w:fill="FFFFFF"/>
        <w:spacing w:before="0" w:beforeAutospacing="0" w:after="0" w:afterAutospacing="0" w:line="360" w:lineRule="auto"/>
        <w:ind w:firstLine="709"/>
        <w:jc w:val="both"/>
        <w:rPr>
          <w:sz w:val="28"/>
          <w:szCs w:val="28"/>
        </w:rPr>
      </w:pPr>
    </w:p>
    <w:p w:rsidR="00322DF0" w:rsidRPr="00151CD9" w:rsidRDefault="00322DF0" w:rsidP="00391D40">
      <w:pPr>
        <w:pStyle w:val="a3"/>
        <w:shd w:val="clear" w:color="auto" w:fill="FFFFFF"/>
        <w:spacing w:before="0" w:beforeAutospacing="0" w:after="0" w:afterAutospacing="0" w:line="360" w:lineRule="auto"/>
        <w:ind w:firstLine="709"/>
        <w:jc w:val="both"/>
        <w:rPr>
          <w:sz w:val="26"/>
          <w:szCs w:val="26"/>
        </w:rPr>
      </w:pPr>
      <w:r w:rsidRPr="00151CD9">
        <w:rPr>
          <w:sz w:val="26"/>
          <w:szCs w:val="26"/>
        </w:rPr>
        <w:t>Приложение</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5"/>
          <w:b/>
          <w:bCs/>
          <w:color w:val="000000"/>
          <w:sz w:val="26"/>
          <w:szCs w:val="26"/>
        </w:rPr>
        <w:t>Краткий словарь специальных терминов</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color w:val="000000"/>
          <w:sz w:val="26"/>
          <w:szCs w:val="26"/>
        </w:rPr>
        <w:t> </w:t>
      </w:r>
      <w:r w:rsidRPr="00151CD9">
        <w:rPr>
          <w:rStyle w:val="a4"/>
          <w:color w:val="000000"/>
          <w:sz w:val="26"/>
          <w:szCs w:val="26"/>
        </w:rPr>
        <w:t>Абрис</w:t>
      </w:r>
      <w:r w:rsidRPr="00151CD9">
        <w:rPr>
          <w:rStyle w:val="apple-converted-space"/>
          <w:color w:val="000000"/>
          <w:sz w:val="26"/>
          <w:szCs w:val="26"/>
        </w:rPr>
        <w:t> </w:t>
      </w:r>
      <w:r w:rsidRPr="00151CD9">
        <w:rPr>
          <w:color w:val="000000"/>
          <w:sz w:val="26"/>
          <w:szCs w:val="26"/>
        </w:rPr>
        <w:t>– линейные очертания изображаемой фигуры, ее контур.</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Абстрактное искусство</w:t>
      </w:r>
      <w:r w:rsidRPr="00151CD9">
        <w:rPr>
          <w:color w:val="000000"/>
          <w:sz w:val="26"/>
          <w:szCs w:val="26"/>
        </w:rPr>
        <w:t xml:space="preserve">, абстракционизм (от лат. </w:t>
      </w:r>
      <w:proofErr w:type="spellStart"/>
      <w:r w:rsidRPr="00151CD9">
        <w:rPr>
          <w:color w:val="000000"/>
          <w:sz w:val="26"/>
          <w:szCs w:val="26"/>
        </w:rPr>
        <w:t>Abstractio</w:t>
      </w:r>
      <w:proofErr w:type="spellEnd"/>
      <w:r w:rsidRPr="00151CD9">
        <w:rPr>
          <w:color w:val="000000"/>
          <w:sz w:val="26"/>
          <w:szCs w:val="26"/>
        </w:rPr>
        <w:t xml:space="preserve"> - отвлечение). Одно из наиболее распространенных направлений в современном искусстве. Для него характерны отказ от изображения реальной действительности, предметов, человека, ликвидация художественной образности. Абстрактное искусство приходит к разрушению формы, отрицает рисунок, композицию, превращает картину в беспорядочное нагромождение пятен (отсюда ташизм, от франц. </w:t>
      </w:r>
      <w:proofErr w:type="spellStart"/>
      <w:r w:rsidRPr="00151CD9">
        <w:rPr>
          <w:color w:val="000000"/>
          <w:sz w:val="26"/>
          <w:szCs w:val="26"/>
        </w:rPr>
        <w:t>Tache</w:t>
      </w:r>
      <w:proofErr w:type="spellEnd"/>
      <w:r w:rsidRPr="00151CD9">
        <w:rPr>
          <w:color w:val="000000"/>
          <w:sz w:val="26"/>
          <w:szCs w:val="26"/>
        </w:rPr>
        <w:t xml:space="preserve"> - пятно) или линий. Скульптурные изображения подменяются хаосом случайно взятых предметов (гвозди, проволока и т.д.)</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Авангард,</w:t>
      </w:r>
      <w:r w:rsidRPr="00151CD9">
        <w:rPr>
          <w:rStyle w:val="apple-converted-space"/>
          <w:color w:val="000000"/>
          <w:sz w:val="26"/>
          <w:szCs w:val="26"/>
        </w:rPr>
        <w:t> </w:t>
      </w:r>
      <w:r w:rsidRPr="00151CD9">
        <w:rPr>
          <w:color w:val="000000"/>
          <w:sz w:val="26"/>
          <w:szCs w:val="26"/>
        </w:rPr>
        <w:t xml:space="preserve">авангардизм - стремление порвать с реалистическим искусством, создать нечто противоречащее установившимся нормам художественного вкуса и эстетическим понятиям. Модернистские установки - отрицание культурного наследия, преувеличение роли субъективного начала и формы в искусстве. Первым последовательно модернистским художественным направлением был кубизм, </w:t>
      </w:r>
      <w:r w:rsidRPr="00151CD9">
        <w:rPr>
          <w:color w:val="000000"/>
          <w:sz w:val="26"/>
          <w:szCs w:val="26"/>
        </w:rPr>
        <w:lastRenderedPageBreak/>
        <w:t xml:space="preserve">заменивший принцип познания действительности средствами искусства формальным </w:t>
      </w:r>
      <w:proofErr w:type="spellStart"/>
      <w:r w:rsidRPr="00151CD9">
        <w:rPr>
          <w:color w:val="000000"/>
          <w:sz w:val="26"/>
          <w:szCs w:val="26"/>
        </w:rPr>
        <w:t>экспериментаторством</w:t>
      </w:r>
      <w:proofErr w:type="spellEnd"/>
      <w:r w:rsidRPr="00151CD9">
        <w:rPr>
          <w:color w:val="000000"/>
          <w:sz w:val="26"/>
          <w:szCs w:val="26"/>
        </w:rPr>
        <w:t>.</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Автопортрет</w:t>
      </w:r>
      <w:r w:rsidRPr="00151CD9">
        <w:rPr>
          <w:rStyle w:val="apple-converted-space"/>
          <w:color w:val="000000"/>
          <w:sz w:val="26"/>
          <w:szCs w:val="26"/>
        </w:rPr>
        <w:t> </w:t>
      </w:r>
      <w:r w:rsidRPr="00151CD9">
        <w:rPr>
          <w:color w:val="000000"/>
          <w:sz w:val="26"/>
          <w:szCs w:val="26"/>
        </w:rPr>
        <w:t>– портрет, в котором художник изображает самого себя.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Ахроматические цвета</w:t>
      </w:r>
      <w:r w:rsidRPr="00151CD9">
        <w:rPr>
          <w:rStyle w:val="apple-converted-space"/>
          <w:color w:val="000000"/>
          <w:sz w:val="26"/>
          <w:szCs w:val="26"/>
        </w:rPr>
        <w:t> </w:t>
      </w:r>
      <w:r w:rsidRPr="00151CD9">
        <w:rPr>
          <w:color w:val="000000"/>
          <w:sz w:val="26"/>
          <w:szCs w:val="26"/>
        </w:rPr>
        <w:t>– белый, серый, черный; различаются только по светлоте и лишены цветового фона.</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Воздушная перспектива</w:t>
      </w:r>
      <w:r w:rsidRPr="00151CD9">
        <w:rPr>
          <w:rStyle w:val="apple-converted-space"/>
          <w:color w:val="000000"/>
          <w:sz w:val="26"/>
          <w:szCs w:val="26"/>
        </w:rPr>
        <w:t> </w:t>
      </w:r>
      <w:r w:rsidRPr="00151CD9">
        <w:rPr>
          <w:color w:val="000000"/>
          <w:sz w:val="26"/>
          <w:szCs w:val="26"/>
        </w:rPr>
        <w:t>– изменение цвета, очертания и степени освещенности предметов, возникающее по мере удаления натуры от глаз наблюдателя, вследствие увеличения световоздушной прослойки между наблюдателем и предметом.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Гризайль</w:t>
      </w:r>
      <w:r w:rsidRPr="00151CD9">
        <w:rPr>
          <w:rStyle w:val="apple-converted-space"/>
          <w:b/>
          <w:bCs/>
          <w:color w:val="000000"/>
          <w:sz w:val="26"/>
          <w:szCs w:val="26"/>
        </w:rPr>
        <w:t> </w:t>
      </w:r>
      <w:r w:rsidRPr="00151CD9">
        <w:rPr>
          <w:color w:val="000000"/>
          <w:sz w:val="26"/>
          <w:szCs w:val="26"/>
        </w:rPr>
        <w:t>– 1) техника исполнения, 2) произведение,  выполненное кистью одной краской (преимущественно черной или коричневой), изображение создается на основе тональных отношений (тонов различной степени светлоты).</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Дополнительные цвета</w:t>
      </w:r>
      <w:r w:rsidRPr="00151CD9">
        <w:rPr>
          <w:rStyle w:val="apple-converted-space"/>
          <w:color w:val="000000"/>
          <w:sz w:val="26"/>
          <w:szCs w:val="26"/>
        </w:rPr>
        <w:t> </w:t>
      </w:r>
      <w:r w:rsidRPr="00151CD9">
        <w:rPr>
          <w:color w:val="000000"/>
          <w:sz w:val="26"/>
          <w:szCs w:val="26"/>
        </w:rPr>
        <w:t>– два цвета, дающие белый и при оптическом смешении (красный с голубовато-зеленым, оранжевый с голубым, желтый с синим, фиолетовый с зеленовато-желтым, зеленый с пурпурным). При смешении этих пар дополнительных цветов получаются оттенки с пониженной насыщенностью. дополнительные цвета нередко называют контрастными.</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Жанр</w:t>
      </w:r>
      <w:r w:rsidRPr="00151CD9">
        <w:rPr>
          <w:rStyle w:val="apple-converted-space"/>
          <w:color w:val="000000"/>
          <w:sz w:val="26"/>
          <w:szCs w:val="26"/>
        </w:rPr>
        <w:t> </w:t>
      </w:r>
      <w:r w:rsidRPr="00151CD9">
        <w:rPr>
          <w:color w:val="000000"/>
          <w:sz w:val="26"/>
          <w:szCs w:val="26"/>
        </w:rPr>
        <w:t>– понятие, объединяющее произведения по признакам сходства тематики. В изобразительном искусстве различают жанр натюрморта, интерьера, пейзажа, портрета, сюжетной картины. Жанр бывает бытовой, исторический, батальный.  </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Живопись</w:t>
      </w:r>
      <w:r w:rsidRPr="00151CD9">
        <w:rPr>
          <w:rStyle w:val="apple-converted-space"/>
          <w:b/>
          <w:bCs/>
          <w:color w:val="000000"/>
          <w:sz w:val="26"/>
          <w:szCs w:val="26"/>
        </w:rPr>
        <w:t> </w:t>
      </w:r>
      <w:r w:rsidRPr="00151CD9">
        <w:rPr>
          <w:color w:val="000000"/>
          <w:sz w:val="26"/>
          <w:szCs w:val="26"/>
        </w:rPr>
        <w:t>- один из главных видов изобразительного искусства, передающий разнообразное многоцветие   окружающего мира. По технике исполнения живопись подразделяется на масляную, темперную, фресковую, восковую, мозаичную, витражную, акварельную, гуашевую, пастельную. По жанрам различают живопись станковую, монументальную, декоративную, театрально-декоративную, миниатюрную.</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Живопись по сырому</w:t>
      </w:r>
      <w:r w:rsidRPr="00151CD9">
        <w:rPr>
          <w:rStyle w:val="apple-converted-space"/>
          <w:color w:val="000000"/>
          <w:sz w:val="26"/>
          <w:szCs w:val="26"/>
        </w:rPr>
        <w:t> </w:t>
      </w:r>
      <w:r w:rsidRPr="00151CD9">
        <w:rPr>
          <w:color w:val="000000"/>
          <w:sz w:val="26"/>
          <w:szCs w:val="26"/>
        </w:rPr>
        <w:t xml:space="preserve">– технический прием масляной и акварельной живописи. При работе маслом необходимо окончить работу до </w:t>
      </w:r>
      <w:proofErr w:type="spellStart"/>
      <w:r w:rsidRPr="00151CD9">
        <w:rPr>
          <w:color w:val="000000"/>
          <w:sz w:val="26"/>
          <w:szCs w:val="26"/>
        </w:rPr>
        <w:t>подсыхания</w:t>
      </w:r>
      <w:proofErr w:type="spellEnd"/>
      <w:r w:rsidRPr="00151CD9">
        <w:rPr>
          <w:color w:val="000000"/>
          <w:sz w:val="26"/>
          <w:szCs w:val="26"/>
        </w:rPr>
        <w:t xml:space="preserve"> красок и исключить такие этапы, как подмалевок, лессировки и повторные прописки. В акварели перед началом работы по сырому бумагу равномерно смачивают водой. Когда вода впитается в бумагу и немного просохнет, начинают писать. Мазки </w:t>
      </w:r>
      <w:r w:rsidRPr="00151CD9">
        <w:rPr>
          <w:color w:val="000000"/>
          <w:sz w:val="26"/>
          <w:szCs w:val="26"/>
        </w:rPr>
        <w:lastRenderedPageBreak/>
        <w:t xml:space="preserve">краски, ложась на влажную поверхность, расплываются, сливаются друг с другом, создают плавные переходы. Так можно добиться мягкости в передаче очертаний предметов, воздушности и </w:t>
      </w:r>
      <w:proofErr w:type="spellStart"/>
      <w:r w:rsidRPr="00151CD9">
        <w:rPr>
          <w:color w:val="000000"/>
          <w:sz w:val="26"/>
          <w:szCs w:val="26"/>
        </w:rPr>
        <w:t>пространственности</w:t>
      </w:r>
      <w:proofErr w:type="spellEnd"/>
      <w:r w:rsidRPr="00151CD9">
        <w:rPr>
          <w:color w:val="000000"/>
          <w:sz w:val="26"/>
          <w:szCs w:val="26"/>
        </w:rPr>
        <w:t xml:space="preserve"> изображения.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Зарисовка</w:t>
      </w:r>
      <w:r w:rsidRPr="00151CD9">
        <w:rPr>
          <w:rStyle w:val="apple-converted-space"/>
          <w:color w:val="000000"/>
          <w:sz w:val="26"/>
          <w:szCs w:val="26"/>
        </w:rPr>
        <w:t> </w:t>
      </w:r>
      <w:r w:rsidRPr="00151CD9">
        <w:rPr>
          <w:color w:val="000000"/>
          <w:sz w:val="26"/>
          <w:szCs w:val="26"/>
        </w:rPr>
        <w:t>– рисунок с натуры, выполненный преимущественно вне мастерской с целью собрания материала для более значительной работы или как упражнение.  В отличие от наброска исполнение зарисовки может быть очень детализированным.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Интерьер</w:t>
      </w:r>
      <w:r w:rsidRPr="00151CD9">
        <w:rPr>
          <w:rStyle w:val="apple-converted-space"/>
          <w:color w:val="000000"/>
          <w:sz w:val="26"/>
          <w:szCs w:val="26"/>
        </w:rPr>
        <w:t> </w:t>
      </w:r>
      <w:r w:rsidRPr="00151CD9">
        <w:rPr>
          <w:color w:val="000000"/>
          <w:sz w:val="26"/>
          <w:szCs w:val="26"/>
        </w:rPr>
        <w:t>– внутренний вид, внутреннее пространство здания, любого помещения, а также изображение его в искусстве. Под интерьером понимается внутренне пространство со всеми его элементами: отделкой, драпировками, росписями, фресками, утварью и т.д.</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Композиция</w:t>
      </w:r>
      <w:r w:rsidRPr="00151CD9">
        <w:rPr>
          <w:rStyle w:val="apple-converted-space"/>
          <w:b/>
          <w:bCs/>
          <w:color w:val="000000"/>
          <w:sz w:val="26"/>
          <w:szCs w:val="26"/>
        </w:rPr>
        <w:t> </w:t>
      </w:r>
      <w:r w:rsidRPr="00151CD9">
        <w:rPr>
          <w:color w:val="000000"/>
          <w:sz w:val="26"/>
          <w:szCs w:val="26"/>
        </w:rPr>
        <w:t>– структура произведения, согласованность его частей, отвечающая его содержанию; поиски путей и средств создания художественного образа, поиски наилучшего воплощения замысла художника. К композиционному построению относится размещение  изображения в пространстве – реальном (в скульптуре) или на картинной плоскости (в живописи и графике) в соответствующих замыслу размере, формате и материалах.</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Набросок</w:t>
      </w:r>
      <w:r w:rsidRPr="00151CD9">
        <w:rPr>
          <w:rStyle w:val="apple-converted-space"/>
          <w:color w:val="000000"/>
          <w:sz w:val="26"/>
          <w:szCs w:val="26"/>
        </w:rPr>
        <w:t> </w:t>
      </w:r>
      <w:r w:rsidRPr="00151CD9">
        <w:rPr>
          <w:color w:val="000000"/>
          <w:sz w:val="26"/>
          <w:szCs w:val="26"/>
        </w:rPr>
        <w:t>– рисунок небольшого размера, быстро и лаконично исполненный художником.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Натюрморт</w:t>
      </w:r>
      <w:r w:rsidRPr="00151CD9">
        <w:rPr>
          <w:rStyle w:val="apple-converted-space"/>
          <w:color w:val="000000"/>
          <w:sz w:val="26"/>
          <w:szCs w:val="26"/>
        </w:rPr>
        <w:t> </w:t>
      </w:r>
      <w:r w:rsidRPr="00151CD9">
        <w:rPr>
          <w:color w:val="000000"/>
          <w:sz w:val="26"/>
          <w:szCs w:val="26"/>
        </w:rPr>
        <w:t>– жанр изобразительного искусства, который посвящен изображению окружающих человека вещей, размещенных, как правило, в реальной бытовой среде и композиционно организованных в единую группу.</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Объем</w:t>
      </w:r>
      <w:r w:rsidRPr="00151CD9">
        <w:rPr>
          <w:rStyle w:val="apple-converted-space"/>
          <w:b/>
          <w:bCs/>
          <w:color w:val="000000"/>
          <w:sz w:val="26"/>
          <w:szCs w:val="26"/>
        </w:rPr>
        <w:t> </w:t>
      </w:r>
      <w:r w:rsidRPr="00151CD9">
        <w:rPr>
          <w:color w:val="000000"/>
          <w:sz w:val="26"/>
          <w:szCs w:val="26"/>
        </w:rPr>
        <w:t xml:space="preserve">– изображение </w:t>
      </w:r>
      <w:proofErr w:type="spellStart"/>
      <w:r w:rsidRPr="00151CD9">
        <w:rPr>
          <w:color w:val="000000"/>
          <w:sz w:val="26"/>
          <w:szCs w:val="26"/>
        </w:rPr>
        <w:t>трехмерности</w:t>
      </w:r>
      <w:proofErr w:type="spellEnd"/>
      <w:r w:rsidRPr="00151CD9">
        <w:rPr>
          <w:color w:val="000000"/>
          <w:sz w:val="26"/>
          <w:szCs w:val="26"/>
        </w:rPr>
        <w:t xml:space="preserve"> формы на плоскости осуществляется правильным конструктивным и перспективным построением предмета. Другими важными средствами передачи объема на плоскости являются градации светотени, выраженные цветом:</w:t>
      </w:r>
      <w:r w:rsidRPr="00151CD9">
        <w:rPr>
          <w:rStyle w:val="apple-converted-space"/>
          <w:color w:val="000000"/>
          <w:sz w:val="26"/>
          <w:szCs w:val="26"/>
        </w:rPr>
        <w:t> </w:t>
      </w:r>
      <w:r w:rsidRPr="00151CD9">
        <w:rPr>
          <w:rStyle w:val="a4"/>
          <w:color w:val="000000"/>
          <w:sz w:val="26"/>
          <w:szCs w:val="26"/>
        </w:rPr>
        <w:t>блик, свет, полутень, тень собственная и падающая, рефлекс</w:t>
      </w:r>
      <w:r w:rsidRPr="00151CD9">
        <w:rPr>
          <w:color w:val="000000"/>
          <w:sz w:val="26"/>
          <w:szCs w:val="26"/>
        </w:rPr>
        <w:t>.</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Орнамент</w:t>
      </w:r>
      <w:r w:rsidRPr="00151CD9">
        <w:rPr>
          <w:rStyle w:val="apple-converted-space"/>
          <w:b/>
          <w:bCs/>
          <w:color w:val="000000"/>
          <w:sz w:val="26"/>
          <w:szCs w:val="26"/>
        </w:rPr>
        <w:t> </w:t>
      </w:r>
      <w:r w:rsidRPr="00151CD9">
        <w:rPr>
          <w:color w:val="000000"/>
          <w:sz w:val="26"/>
          <w:szCs w:val="26"/>
        </w:rPr>
        <w:t>– с латинского переводится как «украшение» - узор, построенный на ритмическом чередовании и организованном расположении геометрических или изобразительных элементов.</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Основные цвета</w:t>
      </w:r>
      <w:r w:rsidRPr="00151CD9">
        <w:rPr>
          <w:color w:val="000000"/>
          <w:sz w:val="26"/>
          <w:szCs w:val="26"/>
        </w:rPr>
        <w:t>, или</w:t>
      </w:r>
      <w:r w:rsidRPr="00151CD9">
        <w:rPr>
          <w:rStyle w:val="apple-converted-space"/>
          <w:color w:val="000000"/>
          <w:sz w:val="26"/>
          <w:szCs w:val="26"/>
        </w:rPr>
        <w:t> </w:t>
      </w:r>
      <w:r w:rsidRPr="00151CD9">
        <w:rPr>
          <w:rStyle w:val="a4"/>
          <w:color w:val="000000"/>
          <w:sz w:val="26"/>
          <w:szCs w:val="26"/>
        </w:rPr>
        <w:t>главные цвета</w:t>
      </w:r>
      <w:r w:rsidRPr="00151CD9">
        <w:rPr>
          <w:rStyle w:val="apple-converted-space"/>
          <w:color w:val="000000"/>
          <w:sz w:val="26"/>
          <w:szCs w:val="26"/>
        </w:rPr>
        <w:t> </w:t>
      </w:r>
      <w:r w:rsidRPr="00151CD9">
        <w:rPr>
          <w:color w:val="000000"/>
          <w:sz w:val="26"/>
          <w:szCs w:val="26"/>
        </w:rPr>
        <w:t>– цвета, которые не могут быть составлены из других. Это красный, синий и желтый.</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lastRenderedPageBreak/>
        <w:t>Палитра</w:t>
      </w:r>
      <w:r w:rsidRPr="00151CD9">
        <w:rPr>
          <w:color w:val="000000"/>
          <w:sz w:val="26"/>
          <w:szCs w:val="26"/>
        </w:rPr>
        <w:t>- перечень красок, которыми пользуется художник.</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Перспектива</w:t>
      </w:r>
      <w:r w:rsidRPr="00151CD9">
        <w:rPr>
          <w:rStyle w:val="apple-converted-space"/>
          <w:color w:val="000000"/>
          <w:sz w:val="26"/>
          <w:szCs w:val="26"/>
        </w:rPr>
        <w:t> </w:t>
      </w:r>
      <w:r w:rsidRPr="00151CD9">
        <w:rPr>
          <w:color w:val="000000"/>
          <w:sz w:val="26"/>
          <w:szCs w:val="26"/>
        </w:rPr>
        <w:t>– происходит от латинского слова «ясно вижу»- система изображения на плоскости пространства и объемных тел, их удаления от наблюдателя.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Портрет</w:t>
      </w:r>
      <w:r w:rsidRPr="00151CD9">
        <w:rPr>
          <w:rStyle w:val="apple-converted-space"/>
          <w:color w:val="000000"/>
          <w:sz w:val="26"/>
          <w:szCs w:val="26"/>
        </w:rPr>
        <w:t> </w:t>
      </w:r>
      <w:r w:rsidRPr="00151CD9">
        <w:rPr>
          <w:color w:val="000000"/>
          <w:sz w:val="26"/>
          <w:szCs w:val="26"/>
        </w:rPr>
        <w:t>– изображение человека с передачей его характерных особенностей и психологических характеристик.</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Пропорция</w:t>
      </w:r>
      <w:r w:rsidRPr="00151CD9">
        <w:rPr>
          <w:rStyle w:val="apple-converted-space"/>
          <w:b/>
          <w:bCs/>
          <w:color w:val="000000"/>
          <w:sz w:val="26"/>
          <w:szCs w:val="26"/>
        </w:rPr>
        <w:t> </w:t>
      </w:r>
      <w:r w:rsidRPr="00151CD9">
        <w:rPr>
          <w:color w:val="000000"/>
          <w:sz w:val="26"/>
          <w:szCs w:val="26"/>
        </w:rPr>
        <w:t>– мера частей, соотношение размеров частей друг к другу и к целому.</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Пуантилизм</w:t>
      </w:r>
      <w:r w:rsidRPr="00151CD9">
        <w:rPr>
          <w:rStyle w:val="apple-converted-space"/>
          <w:b/>
          <w:bCs/>
          <w:color w:val="000000"/>
          <w:sz w:val="26"/>
          <w:szCs w:val="26"/>
        </w:rPr>
        <w:t> </w:t>
      </w:r>
      <w:r w:rsidRPr="00151CD9">
        <w:rPr>
          <w:color w:val="000000"/>
          <w:sz w:val="26"/>
          <w:szCs w:val="26"/>
        </w:rPr>
        <w:t xml:space="preserve">– особая манера в живописи мелкими мазками имеющую форму точки, узкой полоски. Художественный критик Феликс </w:t>
      </w:r>
      <w:proofErr w:type="spellStart"/>
      <w:r w:rsidRPr="00151CD9">
        <w:rPr>
          <w:color w:val="000000"/>
          <w:sz w:val="26"/>
          <w:szCs w:val="26"/>
        </w:rPr>
        <w:t>Фенеон</w:t>
      </w:r>
      <w:proofErr w:type="spellEnd"/>
      <w:r w:rsidRPr="00151CD9">
        <w:rPr>
          <w:color w:val="000000"/>
          <w:sz w:val="26"/>
          <w:szCs w:val="26"/>
        </w:rPr>
        <w:t xml:space="preserve"> употребил термин пуантилизм (живопись точками) при описании знаменитой картины Сера «Воскресная прогулка на острове Гранд-</w:t>
      </w:r>
      <w:proofErr w:type="spellStart"/>
      <w:r w:rsidRPr="00151CD9">
        <w:rPr>
          <w:color w:val="000000"/>
          <w:sz w:val="26"/>
          <w:szCs w:val="26"/>
        </w:rPr>
        <w:t>Жатт</w:t>
      </w:r>
      <w:proofErr w:type="spellEnd"/>
      <w:r w:rsidRPr="00151CD9">
        <w:rPr>
          <w:color w:val="000000"/>
          <w:sz w:val="26"/>
          <w:szCs w:val="26"/>
        </w:rPr>
        <w:t>», откуда и возник термин «пуантилизм».</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Симметрия</w:t>
      </w:r>
      <w:r w:rsidRPr="00151CD9">
        <w:rPr>
          <w:rStyle w:val="apple-converted-space"/>
          <w:b/>
          <w:bCs/>
          <w:color w:val="000000"/>
          <w:sz w:val="26"/>
          <w:szCs w:val="26"/>
        </w:rPr>
        <w:t> </w:t>
      </w:r>
      <w:r w:rsidRPr="00151CD9">
        <w:rPr>
          <w:color w:val="000000"/>
          <w:sz w:val="26"/>
          <w:szCs w:val="26"/>
        </w:rPr>
        <w:t>– такое строение предмета или композиции произведения, при котором однородные части располагаются на одинаковом расстоянии от центральной оси любого объекта, занимающего центральное положение по отношению к ним. Нарушение симметричного строения у объектов, которым свойственно наличие симметрии, называется</w:t>
      </w:r>
      <w:r w:rsidRPr="00151CD9">
        <w:rPr>
          <w:rStyle w:val="apple-converted-space"/>
          <w:color w:val="000000"/>
          <w:sz w:val="26"/>
          <w:szCs w:val="26"/>
        </w:rPr>
        <w:t> </w:t>
      </w:r>
      <w:r w:rsidRPr="00151CD9">
        <w:rPr>
          <w:rStyle w:val="a4"/>
          <w:color w:val="000000"/>
          <w:sz w:val="26"/>
          <w:szCs w:val="26"/>
        </w:rPr>
        <w:t>асимметрией</w:t>
      </w:r>
      <w:r w:rsidRPr="00151CD9">
        <w:rPr>
          <w:color w:val="000000"/>
          <w:sz w:val="26"/>
          <w:szCs w:val="26"/>
        </w:rPr>
        <w:t>.</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Стилизация</w:t>
      </w:r>
      <w:r w:rsidRPr="00151CD9">
        <w:rPr>
          <w:rStyle w:val="apple-converted-space"/>
          <w:b/>
          <w:bCs/>
          <w:color w:val="000000"/>
          <w:sz w:val="26"/>
          <w:szCs w:val="26"/>
        </w:rPr>
        <w:t> </w:t>
      </w:r>
      <w:r w:rsidRPr="00151CD9">
        <w:rPr>
          <w:color w:val="000000"/>
          <w:sz w:val="26"/>
          <w:szCs w:val="26"/>
        </w:rPr>
        <w:t>– обобщение схематическое изображение и условность рисунка, формы, цвета, объема; символическое представление одного из стилей прошлого; подражание какому-либо стилю.</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Техника</w:t>
      </w:r>
      <w:r w:rsidRPr="00151CD9">
        <w:rPr>
          <w:rStyle w:val="apple-converted-space"/>
          <w:color w:val="000000"/>
          <w:sz w:val="26"/>
          <w:szCs w:val="26"/>
        </w:rPr>
        <w:t> </w:t>
      </w:r>
      <w:r w:rsidRPr="00151CD9">
        <w:rPr>
          <w:color w:val="000000"/>
          <w:sz w:val="26"/>
          <w:szCs w:val="26"/>
        </w:rPr>
        <w:t>– мастерство, совокупность знаний, навыков, способов и приемов, с помощью которых выполняется художественное произведение (почерк, штрих).</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5"/>
          <w:b/>
          <w:bCs/>
          <w:i w:val="0"/>
          <w:color w:val="000000"/>
          <w:sz w:val="26"/>
          <w:szCs w:val="26"/>
        </w:rPr>
        <w:t>Цвет</w:t>
      </w:r>
      <w:r w:rsidRPr="00151CD9">
        <w:rPr>
          <w:rStyle w:val="a5"/>
          <w:b/>
          <w:bCs/>
          <w:color w:val="000000"/>
          <w:sz w:val="26"/>
          <w:szCs w:val="26"/>
        </w:rPr>
        <w:t xml:space="preserve"> —</w:t>
      </w:r>
      <w:r w:rsidRPr="00151CD9">
        <w:rPr>
          <w:rStyle w:val="apple-converted-space"/>
          <w:b/>
          <w:bCs/>
          <w:i/>
          <w:iCs/>
          <w:color w:val="000000"/>
          <w:sz w:val="26"/>
          <w:szCs w:val="26"/>
        </w:rPr>
        <w:t> </w:t>
      </w:r>
      <w:r w:rsidRPr="00151CD9">
        <w:rPr>
          <w:color w:val="000000"/>
          <w:sz w:val="26"/>
          <w:szCs w:val="26"/>
        </w:rPr>
        <w:t xml:space="preserve">это свойство света вызывать определенное зрительное </w:t>
      </w:r>
      <w:proofErr w:type="spellStart"/>
      <w:proofErr w:type="gramStart"/>
      <w:r w:rsidRPr="00151CD9">
        <w:rPr>
          <w:color w:val="000000"/>
          <w:sz w:val="26"/>
          <w:szCs w:val="26"/>
        </w:rPr>
        <w:t>ощу</w:t>
      </w:r>
      <w:proofErr w:type="spellEnd"/>
      <w:r w:rsidRPr="00151CD9">
        <w:rPr>
          <w:color w:val="000000"/>
          <w:sz w:val="26"/>
          <w:szCs w:val="26"/>
        </w:rPr>
        <w:t xml:space="preserve">- </w:t>
      </w:r>
      <w:proofErr w:type="spellStart"/>
      <w:r w:rsidRPr="00151CD9">
        <w:rPr>
          <w:color w:val="000000"/>
          <w:sz w:val="26"/>
          <w:szCs w:val="26"/>
        </w:rPr>
        <w:t>щение</w:t>
      </w:r>
      <w:proofErr w:type="spellEnd"/>
      <w:proofErr w:type="gramEnd"/>
      <w:r w:rsidRPr="00151CD9">
        <w:rPr>
          <w:color w:val="000000"/>
          <w:sz w:val="26"/>
          <w:szCs w:val="26"/>
        </w:rPr>
        <w:t xml:space="preserve"> в соответствии со спектральным составом отражаемого или испускаемого излучения.</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proofErr w:type="spellStart"/>
      <w:r w:rsidRPr="00151CD9">
        <w:rPr>
          <w:rStyle w:val="a4"/>
          <w:color w:val="000000"/>
          <w:sz w:val="26"/>
          <w:szCs w:val="26"/>
        </w:rPr>
        <w:t>Цветоведение</w:t>
      </w:r>
      <w:proofErr w:type="spellEnd"/>
      <w:r w:rsidRPr="00151CD9">
        <w:rPr>
          <w:rStyle w:val="a4"/>
          <w:color w:val="000000"/>
          <w:sz w:val="26"/>
          <w:szCs w:val="26"/>
        </w:rPr>
        <w:t xml:space="preserve"> –</w:t>
      </w:r>
      <w:r w:rsidRPr="00151CD9">
        <w:rPr>
          <w:rStyle w:val="apple-converted-space"/>
          <w:b/>
          <w:bCs/>
          <w:color w:val="000000"/>
          <w:sz w:val="26"/>
          <w:szCs w:val="26"/>
        </w:rPr>
        <w:t> </w:t>
      </w:r>
      <w:r w:rsidRPr="00151CD9">
        <w:rPr>
          <w:color w:val="000000"/>
          <w:sz w:val="26"/>
          <w:szCs w:val="26"/>
        </w:rPr>
        <w:t>изучает и раскрывает основные закономерности в области цветовых явлений природы, создаваемой человеком предметной среды и всего мира искусств (тех его видов, которые ориентированы на зрительное восприятие).</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Эскиз</w:t>
      </w:r>
      <w:r w:rsidRPr="00151CD9">
        <w:rPr>
          <w:rStyle w:val="apple-converted-space"/>
          <w:b/>
          <w:bCs/>
          <w:color w:val="000000"/>
          <w:sz w:val="26"/>
          <w:szCs w:val="26"/>
        </w:rPr>
        <w:t> </w:t>
      </w:r>
      <w:r w:rsidRPr="00151CD9">
        <w:rPr>
          <w:color w:val="000000"/>
          <w:sz w:val="26"/>
          <w:szCs w:val="26"/>
        </w:rPr>
        <w:t>– подготовленный набросок к произведению, отражающий поиски наилучшего воплощения творческого замысла.</w:t>
      </w:r>
    </w:p>
    <w:p w:rsidR="00322DF0" w:rsidRPr="00151CD9" w:rsidRDefault="00322DF0" w:rsidP="00391D40">
      <w:pPr>
        <w:pStyle w:val="a3"/>
        <w:shd w:val="clear" w:color="auto" w:fill="FFFFFF"/>
        <w:spacing w:before="0" w:beforeAutospacing="0" w:after="0" w:afterAutospacing="0" w:line="360" w:lineRule="auto"/>
        <w:ind w:firstLine="709"/>
        <w:jc w:val="both"/>
        <w:rPr>
          <w:color w:val="000000"/>
          <w:sz w:val="26"/>
          <w:szCs w:val="26"/>
        </w:rPr>
      </w:pPr>
      <w:r w:rsidRPr="00151CD9">
        <w:rPr>
          <w:rStyle w:val="a4"/>
          <w:color w:val="000000"/>
          <w:sz w:val="26"/>
          <w:szCs w:val="26"/>
        </w:rPr>
        <w:t>Этюд</w:t>
      </w:r>
      <w:r w:rsidRPr="00151CD9">
        <w:rPr>
          <w:rStyle w:val="apple-converted-space"/>
          <w:color w:val="000000"/>
          <w:sz w:val="26"/>
          <w:szCs w:val="26"/>
        </w:rPr>
        <w:t> </w:t>
      </w:r>
      <w:r w:rsidRPr="00151CD9">
        <w:rPr>
          <w:color w:val="000000"/>
          <w:sz w:val="26"/>
          <w:szCs w:val="26"/>
        </w:rPr>
        <w:t>– небольшое художественное произведение вспомогательного характера, выполненное с натуры для тщательного ее изучения.</w:t>
      </w:r>
    </w:p>
    <w:p w:rsidR="00322DF0" w:rsidRDefault="00322DF0" w:rsidP="00322DF0">
      <w:pPr>
        <w:pStyle w:val="a3"/>
        <w:shd w:val="clear" w:color="auto" w:fill="FFFFFF"/>
        <w:rPr>
          <w:rFonts w:ascii="Verdana" w:hAnsi="Verdana"/>
          <w:color w:val="000000"/>
        </w:rPr>
      </w:pPr>
      <w:r>
        <w:rPr>
          <w:rFonts w:ascii="Verdana" w:hAnsi="Verdana"/>
          <w:color w:val="000000"/>
        </w:rPr>
        <w:lastRenderedPageBreak/>
        <w:t> </w:t>
      </w:r>
    </w:p>
    <w:p w:rsidR="0010024C" w:rsidRDefault="00322DF0" w:rsidP="005B6EF5">
      <w:pPr>
        <w:pStyle w:val="a3"/>
        <w:shd w:val="clear" w:color="auto" w:fill="FFFFFF"/>
      </w:pPr>
      <w:r>
        <w:rPr>
          <w:rFonts w:ascii="Verdana" w:hAnsi="Verdana"/>
          <w:color w:val="000000"/>
        </w:rPr>
        <w:t> </w:t>
      </w:r>
    </w:p>
    <w:sectPr w:rsidR="0010024C" w:rsidSect="00151CD9">
      <w:footerReference w:type="default" r:id="rId24"/>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73A0" w:rsidRDefault="008F73A0" w:rsidP="00B00019">
      <w:pPr>
        <w:spacing w:after="0" w:line="240" w:lineRule="auto"/>
      </w:pPr>
      <w:r>
        <w:separator/>
      </w:r>
    </w:p>
  </w:endnote>
  <w:endnote w:type="continuationSeparator" w:id="0">
    <w:p w:rsidR="008F73A0" w:rsidRDefault="008F73A0" w:rsidP="00B00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CYR">
    <w:panose1 w:val="02020603050405020304"/>
    <w:charset w:val="CC"/>
    <w:family w:val="roman"/>
    <w:pitch w:val="variable"/>
    <w:sig w:usb0="E0002E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CC"/>
    <w:family w:val="swiss"/>
    <w:pitch w:val="variable"/>
    <w:sig w:usb0="A10006FF" w:usb1="4000205B" w:usb2="00000010" w:usb3="00000000" w:csb0="0000019F" w:csb1="00000000"/>
  </w:font>
  <w:font w:name="Geeza Pro">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73A0" w:rsidRDefault="008F73A0">
    <w:pPr>
      <w:pStyle w:val="aa"/>
      <w:jc w:val="center"/>
    </w:pPr>
  </w:p>
  <w:p w:rsidR="008F73A0" w:rsidRDefault="008F73A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73A0" w:rsidRDefault="008F73A0" w:rsidP="00B00019">
      <w:pPr>
        <w:spacing w:after="0" w:line="240" w:lineRule="auto"/>
      </w:pPr>
      <w:r>
        <w:separator/>
      </w:r>
    </w:p>
  </w:footnote>
  <w:footnote w:type="continuationSeparator" w:id="0">
    <w:p w:rsidR="008F73A0" w:rsidRDefault="008F73A0" w:rsidP="00B0001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1" w15:restartNumberingAfterBreak="0">
    <w:nsid w:val="1A475CD0"/>
    <w:multiLevelType w:val="hybridMultilevel"/>
    <w:tmpl w:val="E050D990"/>
    <w:lvl w:ilvl="0" w:tplc="FF920B82">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A4B65EF"/>
    <w:multiLevelType w:val="hybridMultilevel"/>
    <w:tmpl w:val="DF5C4822"/>
    <w:lvl w:ilvl="0" w:tplc="D534A8EC">
      <w:start w:val="1"/>
      <w:numFmt w:val="decimal"/>
      <w:lvlText w:val="%1."/>
      <w:lvlJc w:val="left"/>
      <w:pPr>
        <w:ind w:left="720" w:hanging="360"/>
      </w:pPr>
      <w:rPr>
        <w:rFonts w:hint="default"/>
        <w:b/>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66BA4D9F"/>
    <w:multiLevelType w:val="hybridMultilevel"/>
    <w:tmpl w:val="0A526C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E34A4"/>
    <w:rsid w:val="0001058C"/>
    <w:rsid w:val="00036A60"/>
    <w:rsid w:val="000637BC"/>
    <w:rsid w:val="0008767F"/>
    <w:rsid w:val="000A2DB5"/>
    <w:rsid w:val="0010024C"/>
    <w:rsid w:val="0012791C"/>
    <w:rsid w:val="00151CD9"/>
    <w:rsid w:val="001C440E"/>
    <w:rsid w:val="001C5F18"/>
    <w:rsid w:val="0021399A"/>
    <w:rsid w:val="00236E99"/>
    <w:rsid w:val="00247AD9"/>
    <w:rsid w:val="00262F5D"/>
    <w:rsid w:val="002844E1"/>
    <w:rsid w:val="002A2FC3"/>
    <w:rsid w:val="00322DF0"/>
    <w:rsid w:val="00330C78"/>
    <w:rsid w:val="00346777"/>
    <w:rsid w:val="003767B4"/>
    <w:rsid w:val="00391D40"/>
    <w:rsid w:val="003A38DE"/>
    <w:rsid w:val="00430CC8"/>
    <w:rsid w:val="00431F3F"/>
    <w:rsid w:val="004367E5"/>
    <w:rsid w:val="004420F3"/>
    <w:rsid w:val="0044410D"/>
    <w:rsid w:val="004445FB"/>
    <w:rsid w:val="00447E8F"/>
    <w:rsid w:val="00450C73"/>
    <w:rsid w:val="0046060C"/>
    <w:rsid w:val="00467009"/>
    <w:rsid w:val="0048353E"/>
    <w:rsid w:val="004967EF"/>
    <w:rsid w:val="004B00DB"/>
    <w:rsid w:val="004C3B4B"/>
    <w:rsid w:val="00517274"/>
    <w:rsid w:val="005316BC"/>
    <w:rsid w:val="0054197F"/>
    <w:rsid w:val="005819CE"/>
    <w:rsid w:val="005B6EF5"/>
    <w:rsid w:val="005F03E2"/>
    <w:rsid w:val="00645DEF"/>
    <w:rsid w:val="006747E7"/>
    <w:rsid w:val="006B7303"/>
    <w:rsid w:val="0070184E"/>
    <w:rsid w:val="007D2F56"/>
    <w:rsid w:val="007E34A4"/>
    <w:rsid w:val="0083721D"/>
    <w:rsid w:val="00860F60"/>
    <w:rsid w:val="008626E5"/>
    <w:rsid w:val="008961C4"/>
    <w:rsid w:val="008F05C5"/>
    <w:rsid w:val="008F73A0"/>
    <w:rsid w:val="0092446C"/>
    <w:rsid w:val="0097415D"/>
    <w:rsid w:val="009A60CB"/>
    <w:rsid w:val="009E44D8"/>
    <w:rsid w:val="00A20B48"/>
    <w:rsid w:val="00A34022"/>
    <w:rsid w:val="00A466FB"/>
    <w:rsid w:val="00A716C0"/>
    <w:rsid w:val="00AA57B3"/>
    <w:rsid w:val="00AA66DA"/>
    <w:rsid w:val="00AC5371"/>
    <w:rsid w:val="00AD3531"/>
    <w:rsid w:val="00AD4674"/>
    <w:rsid w:val="00B00019"/>
    <w:rsid w:val="00B071D3"/>
    <w:rsid w:val="00B47BE8"/>
    <w:rsid w:val="00B80F62"/>
    <w:rsid w:val="00B818A8"/>
    <w:rsid w:val="00B93AA1"/>
    <w:rsid w:val="00BF522D"/>
    <w:rsid w:val="00C17BBA"/>
    <w:rsid w:val="00C254D0"/>
    <w:rsid w:val="00C31C73"/>
    <w:rsid w:val="00C33EA4"/>
    <w:rsid w:val="00C66DE4"/>
    <w:rsid w:val="00C670DA"/>
    <w:rsid w:val="00CD029E"/>
    <w:rsid w:val="00D1401E"/>
    <w:rsid w:val="00D256E5"/>
    <w:rsid w:val="00D70D76"/>
    <w:rsid w:val="00D7634B"/>
    <w:rsid w:val="00D974A2"/>
    <w:rsid w:val="00E65BB3"/>
    <w:rsid w:val="00EE53F4"/>
    <w:rsid w:val="00F321C8"/>
    <w:rsid w:val="00F34DB1"/>
    <w:rsid w:val="00F80FD8"/>
    <w:rsid w:val="00FD4738"/>
    <w:rsid w:val="00FD5D39"/>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CF1705-1D6D-4313-AD3B-6EA2A2AFE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024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E34A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E34A4"/>
    <w:rPr>
      <w:b/>
      <w:bCs/>
    </w:rPr>
  </w:style>
  <w:style w:type="character" w:customStyle="1" w:styleId="apple-converted-space">
    <w:name w:val="apple-converted-space"/>
    <w:basedOn w:val="a0"/>
    <w:rsid w:val="007E34A4"/>
  </w:style>
  <w:style w:type="character" w:styleId="a5">
    <w:name w:val="Emphasis"/>
    <w:basedOn w:val="a0"/>
    <w:qFormat/>
    <w:rsid w:val="007E34A4"/>
    <w:rPr>
      <w:i/>
      <w:iCs/>
    </w:rPr>
  </w:style>
  <w:style w:type="paragraph" w:customStyle="1" w:styleId="p31">
    <w:name w:val="p31"/>
    <w:basedOn w:val="a"/>
    <w:rsid w:val="00322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0">
    <w:name w:val="s10"/>
    <w:basedOn w:val="a0"/>
    <w:rsid w:val="00322DF0"/>
  </w:style>
  <w:style w:type="paragraph" w:customStyle="1" w:styleId="p2">
    <w:name w:val="p2"/>
    <w:basedOn w:val="a"/>
    <w:rsid w:val="00322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1">
    <w:name w:val="s1"/>
    <w:basedOn w:val="a0"/>
    <w:rsid w:val="00322DF0"/>
  </w:style>
  <w:style w:type="character" w:styleId="a6">
    <w:name w:val="Hyperlink"/>
    <w:basedOn w:val="a0"/>
    <w:uiPriority w:val="99"/>
    <w:semiHidden/>
    <w:unhideWhenUsed/>
    <w:rsid w:val="00322DF0"/>
    <w:rPr>
      <w:color w:val="0000FF"/>
      <w:u w:val="single"/>
    </w:rPr>
  </w:style>
  <w:style w:type="paragraph" w:styleId="a7">
    <w:name w:val="List Paragraph"/>
    <w:basedOn w:val="a"/>
    <w:uiPriority w:val="34"/>
    <w:qFormat/>
    <w:rsid w:val="004445FB"/>
    <w:pPr>
      <w:ind w:left="720"/>
      <w:contextualSpacing/>
    </w:pPr>
  </w:style>
  <w:style w:type="paragraph" w:styleId="a8">
    <w:name w:val="header"/>
    <w:basedOn w:val="a"/>
    <w:link w:val="a9"/>
    <w:uiPriority w:val="99"/>
    <w:unhideWhenUsed/>
    <w:rsid w:val="00B0001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B00019"/>
  </w:style>
  <w:style w:type="paragraph" w:styleId="aa">
    <w:name w:val="footer"/>
    <w:basedOn w:val="a"/>
    <w:link w:val="ab"/>
    <w:uiPriority w:val="99"/>
    <w:unhideWhenUsed/>
    <w:rsid w:val="00B0001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B00019"/>
  </w:style>
  <w:style w:type="table" w:styleId="ac">
    <w:name w:val="Table Grid"/>
    <w:basedOn w:val="a1"/>
    <w:uiPriority w:val="59"/>
    <w:rsid w:val="00236E99"/>
    <w:pPr>
      <w:spacing w:after="0" w:line="240" w:lineRule="auto"/>
    </w:pPr>
    <w:rPr>
      <w:rFonts w:ascii="Arial" w:eastAsia="Times New Roman" w:hAnsi="Arial" w:cs="Arial"/>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645DEF"/>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645DEF"/>
    <w:rPr>
      <w:rFonts w:ascii="Tahoma" w:hAnsi="Tahoma" w:cs="Tahoma"/>
      <w:sz w:val="16"/>
      <w:szCs w:val="16"/>
    </w:rPr>
  </w:style>
  <w:style w:type="table" w:customStyle="1" w:styleId="1">
    <w:name w:val="Сетка таблицы1"/>
    <w:basedOn w:val="a1"/>
    <w:next w:val="ac"/>
    <w:uiPriority w:val="59"/>
    <w:rsid w:val="00FD5D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 Spacing"/>
    <w:uiPriority w:val="1"/>
    <w:qFormat/>
    <w:rsid w:val="00A34022"/>
    <w:pPr>
      <w:suppressAutoHyphens/>
      <w:spacing w:after="0" w:line="240" w:lineRule="auto"/>
    </w:pPr>
    <w:rPr>
      <w:rFonts w:ascii="Calibri" w:eastAsia="Calibri" w:hAnsi="Calibri" w:cs="Calibri"/>
      <w:lang w:eastAsia="ar-SA"/>
    </w:rPr>
  </w:style>
  <w:style w:type="table" w:customStyle="1" w:styleId="11">
    <w:name w:val="Сетка таблицы11"/>
    <w:basedOn w:val="a1"/>
    <w:uiPriority w:val="59"/>
    <w:rsid w:val="00C254D0"/>
    <w:pPr>
      <w:spacing w:after="0" w:line="240" w:lineRule="auto"/>
    </w:pPr>
    <w:rPr>
      <w:rFonts w:ascii="Times New Roman" w:eastAsia="Times New Roman" w:hAnsi="Times New Roman"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1">
    <w:name w:val="Body 1"/>
    <w:rsid w:val="008F73A0"/>
    <w:pPr>
      <w:suppressAutoHyphens/>
      <w:spacing w:after="0" w:line="240" w:lineRule="auto"/>
    </w:pPr>
    <w:rPr>
      <w:rFonts w:ascii="Helvetica" w:eastAsia="ヒラギノ角ゴ Pro W3" w:hAnsi="Helvetica" w:cs="Calibri"/>
      <w:color w:val="000000"/>
      <w:sz w:val="24"/>
      <w:szCs w:val="20"/>
      <w:lang w:val="en-US" w:eastAsia="ar-SA"/>
    </w:rPr>
  </w:style>
  <w:style w:type="paragraph" w:customStyle="1" w:styleId="10">
    <w:name w:val="Абзац списка1"/>
    <w:basedOn w:val="a"/>
    <w:rsid w:val="008F73A0"/>
    <w:pPr>
      <w:suppressAutoHyphens/>
      <w:spacing w:after="0" w:line="240" w:lineRule="auto"/>
      <w:ind w:left="720"/>
    </w:pPr>
    <w:rPr>
      <w:rFonts w:ascii="Arial" w:eastAsia="SimSun" w:hAnsi="Arial" w:cs="Mangal"/>
      <w:kern w:val="1"/>
      <w:sz w:val="24"/>
      <w:szCs w:val="24"/>
      <w:lang w:val="en-US"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6394095">
      <w:bodyDiv w:val="1"/>
      <w:marLeft w:val="0"/>
      <w:marRight w:val="0"/>
      <w:marTop w:val="0"/>
      <w:marBottom w:val="0"/>
      <w:divBdr>
        <w:top w:val="none" w:sz="0" w:space="0" w:color="auto"/>
        <w:left w:val="none" w:sz="0" w:space="0" w:color="auto"/>
        <w:bottom w:val="none" w:sz="0" w:space="0" w:color="auto"/>
        <w:right w:val="none" w:sz="0" w:space="0" w:color="auto"/>
      </w:divBdr>
    </w:div>
    <w:div w:id="1039356784">
      <w:bodyDiv w:val="1"/>
      <w:marLeft w:val="0"/>
      <w:marRight w:val="0"/>
      <w:marTop w:val="0"/>
      <w:marBottom w:val="0"/>
      <w:divBdr>
        <w:top w:val="none" w:sz="0" w:space="0" w:color="auto"/>
        <w:left w:val="none" w:sz="0" w:space="0" w:color="auto"/>
        <w:bottom w:val="none" w:sz="0" w:space="0" w:color="auto"/>
        <w:right w:val="none" w:sz="0" w:space="0" w:color="auto"/>
      </w:divBdr>
    </w:div>
    <w:div w:id="1901791906">
      <w:bodyDiv w:val="1"/>
      <w:marLeft w:val="0"/>
      <w:marRight w:val="0"/>
      <w:marTop w:val="0"/>
      <w:marBottom w:val="0"/>
      <w:divBdr>
        <w:top w:val="none" w:sz="0" w:space="0" w:color="auto"/>
        <w:left w:val="none" w:sz="0" w:space="0" w:color="auto"/>
        <w:bottom w:val="none" w:sz="0" w:space="0" w:color="auto"/>
        <w:right w:val="none" w:sz="0" w:space="0" w:color="auto"/>
      </w:divBdr>
    </w:div>
    <w:div w:id="1983735453">
      <w:bodyDiv w:val="1"/>
      <w:marLeft w:val="0"/>
      <w:marRight w:val="0"/>
      <w:marTop w:val="0"/>
      <w:marBottom w:val="0"/>
      <w:divBdr>
        <w:top w:val="none" w:sz="0" w:space="0" w:color="auto"/>
        <w:left w:val="none" w:sz="0" w:space="0" w:color="auto"/>
        <w:bottom w:val="none" w:sz="0" w:space="0" w:color="auto"/>
        <w:right w:val="none" w:sz="0" w:space="0" w:color="auto"/>
      </w:divBdr>
    </w:div>
    <w:div w:id="211951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retyakovgallery.ru/" TargetMode="External"/><Relationship Id="rId18" Type="http://schemas.openxmlformats.org/officeDocument/2006/relationships/hyperlink" Target="http://www.wm-painting.r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artlib.ru/" TargetMode="External"/><Relationship Id="rId7" Type="http://schemas.openxmlformats.org/officeDocument/2006/relationships/endnotes" Target="endnotes.xml"/><Relationship Id="rId12" Type="http://schemas.openxmlformats.org/officeDocument/2006/relationships/hyperlink" Target="http://www.museumpushkin.ru/" TargetMode="External"/><Relationship Id="rId17" Type="http://schemas.openxmlformats.org/officeDocument/2006/relationships/hyperlink" Target="http://www.artsait.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bibliotekar.ru/" TargetMode="External"/><Relationship Id="rId20" Type="http://schemas.openxmlformats.org/officeDocument/2006/relationships/hyperlink" Target="http://www.art-paysage.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t-portrets.ru/hudojniki_19_veka.html"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rusmuseum.ru/" TargetMode="External"/><Relationship Id="rId23" Type="http://schemas.openxmlformats.org/officeDocument/2006/relationships/hyperlink" Target="http://www.artline.ru/" TargetMode="External"/><Relationship Id="rId10" Type="http://schemas.openxmlformats.org/officeDocument/2006/relationships/hyperlink" Target="http://www.museum-online.ru/" TargetMode="External"/><Relationship Id="rId19" Type="http://schemas.openxmlformats.org/officeDocument/2006/relationships/hyperlink" Target="http://www.artap.ru/galery.htm" TargetMode="External"/><Relationship Id="rId4" Type="http://schemas.openxmlformats.org/officeDocument/2006/relationships/settings" Target="settings.xml"/><Relationship Id="rId9" Type="http://schemas.openxmlformats.org/officeDocument/2006/relationships/hyperlink" Target="http://www.museum.ru/" TargetMode="External"/><Relationship Id="rId14" Type="http://schemas.openxmlformats.org/officeDocument/2006/relationships/hyperlink" Target="http://www.hermitagemuseum.org/html_Ru" TargetMode="External"/><Relationship Id="rId22" Type="http://schemas.openxmlformats.org/officeDocument/2006/relationships/hyperlink" Target="http://www.bibigo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77CF06-C507-41FD-9FDD-196C25114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23</Pages>
  <Words>4356</Words>
  <Characters>24832</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29130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Олег</dc:creator>
  <cp:lastModifiedBy>Виктор</cp:lastModifiedBy>
  <cp:revision>59</cp:revision>
  <cp:lastPrinted>2021-02-03T05:53:00Z</cp:lastPrinted>
  <dcterms:created xsi:type="dcterms:W3CDTF">2014-06-13T12:35:00Z</dcterms:created>
  <dcterms:modified xsi:type="dcterms:W3CDTF">2021-02-05T19:47:00Z</dcterms:modified>
</cp:coreProperties>
</file>